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1A" w:rsidRPr="002643E9" w:rsidRDefault="00F177C1" w:rsidP="00ED7603">
      <w:pPr>
        <w:pStyle w:val="Heading1"/>
        <w:keepNext w:val="0"/>
        <w:widowControl w:val="0"/>
      </w:pPr>
      <w:bookmarkStart w:id="0" w:name="_GoBack"/>
      <w:bookmarkEnd w:id="0"/>
      <w:r>
        <w:t>Interviews</w:t>
      </w:r>
      <w:r w:rsidR="00825608">
        <w:t xml:space="preserve"> with a range of people on the Community and its H</w:t>
      </w:r>
      <w:r>
        <w:t>istor</w:t>
      </w:r>
      <w:r w:rsidR="0002514A">
        <w:t xml:space="preserve">y </w:t>
      </w:r>
      <w:r w:rsidR="00CD09A6">
        <w:t xml:space="preserve">since </w:t>
      </w:r>
      <w:r w:rsidR="004A5F9E">
        <w:t xml:space="preserve">late 2002 </w:t>
      </w:r>
      <w:r w:rsidR="0002514A">
        <w:t>in</w:t>
      </w:r>
      <w:r w:rsidR="00CD09A6">
        <w:t xml:space="preserve"> </w:t>
      </w:r>
      <w:r w:rsidR="002643E9">
        <w:t xml:space="preserve">Yetmen </w:t>
      </w:r>
      <w:r w:rsidR="002643E9">
        <w:rPr>
          <w:i/>
        </w:rPr>
        <w:t>got</w:t>
      </w:r>
      <w:r w:rsidR="002643E9">
        <w:t>, Felege Selam kebele, Enemay wereda, Easy Gojjam, Amhara</w:t>
      </w:r>
    </w:p>
    <w:p w:rsidR="002C4E60" w:rsidRPr="002C4E60" w:rsidRDefault="002C4E60" w:rsidP="006A63A5">
      <w:pPr>
        <w:widowControl w:val="0"/>
      </w:pPr>
    </w:p>
    <w:p w:rsidR="002643E9" w:rsidRDefault="002C4E60">
      <w:pPr>
        <w:pStyle w:val="TOC2"/>
        <w:rPr>
          <w:rFonts w:asciiTheme="minorHAnsi" w:eastAsiaTheme="minorEastAsia" w:hAnsiTheme="minorHAnsi" w:cstheme="minorBidi"/>
          <w:smallCaps w:val="0"/>
          <w:noProof/>
          <w:szCs w:val="22"/>
        </w:rPr>
      </w:pPr>
      <w:r>
        <w:rPr>
          <w:b/>
          <w:smallCaps w:val="0"/>
        </w:rPr>
        <w:fldChar w:fldCharType="begin"/>
      </w:r>
      <w:r>
        <w:rPr>
          <w:b/>
          <w:smallCaps w:val="0"/>
        </w:rPr>
        <w:instrText xml:space="preserve"> TOC \o "2-3" \h \z \u </w:instrText>
      </w:r>
      <w:r>
        <w:rPr>
          <w:b/>
          <w:smallCaps w:val="0"/>
        </w:rPr>
        <w:fldChar w:fldCharType="separate"/>
      </w:r>
      <w:hyperlink w:anchor="_Toc439436623" w:history="1">
        <w:r w:rsidR="002643E9" w:rsidRPr="00CF689B">
          <w:rPr>
            <w:rStyle w:val="Hyperlink"/>
            <w:noProof/>
          </w:rPr>
          <w:t>Spatial and social map</w:t>
        </w:r>
        <w:r w:rsidR="002643E9">
          <w:rPr>
            <w:noProof/>
            <w:webHidden/>
          </w:rPr>
          <w:tab/>
        </w:r>
        <w:r w:rsidR="002643E9">
          <w:rPr>
            <w:noProof/>
            <w:webHidden/>
          </w:rPr>
          <w:fldChar w:fldCharType="begin"/>
        </w:r>
        <w:r w:rsidR="002643E9">
          <w:rPr>
            <w:noProof/>
            <w:webHidden/>
          </w:rPr>
          <w:instrText xml:space="preserve"> PAGEREF _Toc439436623 \h </w:instrText>
        </w:r>
        <w:r w:rsidR="002643E9">
          <w:rPr>
            <w:noProof/>
            <w:webHidden/>
          </w:rPr>
        </w:r>
        <w:r w:rsidR="002643E9">
          <w:rPr>
            <w:noProof/>
            <w:webHidden/>
          </w:rPr>
          <w:fldChar w:fldCharType="separate"/>
        </w:r>
        <w:r w:rsidR="002643E9">
          <w:rPr>
            <w:noProof/>
            <w:webHidden/>
          </w:rPr>
          <w:t>2</w:t>
        </w:r>
        <w:r w:rsidR="002643E9">
          <w:rPr>
            <w:noProof/>
            <w:webHidden/>
          </w:rPr>
          <w:fldChar w:fldCharType="end"/>
        </w:r>
      </w:hyperlink>
    </w:p>
    <w:p w:rsidR="002643E9" w:rsidRDefault="00541862">
      <w:pPr>
        <w:pStyle w:val="TOC2"/>
        <w:rPr>
          <w:rFonts w:asciiTheme="minorHAnsi" w:eastAsiaTheme="minorEastAsia" w:hAnsiTheme="minorHAnsi" w:cstheme="minorBidi"/>
          <w:smallCaps w:val="0"/>
          <w:noProof/>
          <w:szCs w:val="22"/>
        </w:rPr>
      </w:pPr>
      <w:hyperlink w:anchor="_Toc439436624" w:history="1">
        <w:r w:rsidR="002643E9" w:rsidRPr="00CF689B">
          <w:rPr>
            <w:rStyle w:val="Hyperlink"/>
            <w:noProof/>
          </w:rPr>
          <w:t>Community event history</w:t>
        </w:r>
        <w:r w:rsidR="002643E9">
          <w:rPr>
            <w:noProof/>
            <w:webHidden/>
          </w:rPr>
          <w:tab/>
        </w:r>
        <w:r w:rsidR="002643E9">
          <w:rPr>
            <w:noProof/>
            <w:webHidden/>
          </w:rPr>
          <w:fldChar w:fldCharType="begin"/>
        </w:r>
        <w:r w:rsidR="002643E9">
          <w:rPr>
            <w:noProof/>
            <w:webHidden/>
          </w:rPr>
          <w:instrText xml:space="preserve"> PAGEREF _Toc439436624 \h </w:instrText>
        </w:r>
        <w:r w:rsidR="002643E9">
          <w:rPr>
            <w:noProof/>
            <w:webHidden/>
          </w:rPr>
        </w:r>
        <w:r w:rsidR="002643E9">
          <w:rPr>
            <w:noProof/>
            <w:webHidden/>
          </w:rPr>
          <w:fldChar w:fldCharType="separate"/>
        </w:r>
        <w:r w:rsidR="002643E9">
          <w:rPr>
            <w:noProof/>
            <w:webHidden/>
          </w:rPr>
          <w:t>2</w:t>
        </w:r>
        <w:r w:rsidR="002643E9">
          <w:rPr>
            <w:noProof/>
            <w:webHidden/>
          </w:rPr>
          <w:fldChar w:fldCharType="end"/>
        </w:r>
      </w:hyperlink>
    </w:p>
    <w:p w:rsidR="002643E9" w:rsidRDefault="00541862">
      <w:pPr>
        <w:pStyle w:val="TOC3"/>
        <w:rPr>
          <w:rFonts w:asciiTheme="minorHAnsi" w:eastAsiaTheme="minorEastAsia" w:hAnsiTheme="minorHAnsi" w:cstheme="minorBidi"/>
          <w:i w:val="0"/>
          <w:noProof/>
          <w:sz w:val="22"/>
          <w:szCs w:val="22"/>
        </w:rPr>
      </w:pPr>
      <w:hyperlink w:anchor="_Toc439436625" w:history="1">
        <w:r w:rsidR="002643E9" w:rsidRPr="00CF689B">
          <w:rPr>
            <w:rStyle w:val="Hyperlink"/>
            <w:noProof/>
          </w:rPr>
          <w:t>Crises 2002/3 – late 2009</w:t>
        </w:r>
        <w:r w:rsidR="002643E9">
          <w:rPr>
            <w:noProof/>
            <w:webHidden/>
          </w:rPr>
          <w:tab/>
        </w:r>
        <w:r w:rsidR="002643E9">
          <w:rPr>
            <w:noProof/>
            <w:webHidden/>
          </w:rPr>
          <w:fldChar w:fldCharType="begin"/>
        </w:r>
        <w:r w:rsidR="002643E9">
          <w:rPr>
            <w:noProof/>
            <w:webHidden/>
          </w:rPr>
          <w:instrText xml:space="preserve"> PAGEREF _Toc439436625 \h </w:instrText>
        </w:r>
        <w:r w:rsidR="002643E9">
          <w:rPr>
            <w:noProof/>
            <w:webHidden/>
          </w:rPr>
        </w:r>
        <w:r w:rsidR="002643E9">
          <w:rPr>
            <w:noProof/>
            <w:webHidden/>
          </w:rPr>
          <w:fldChar w:fldCharType="separate"/>
        </w:r>
        <w:r w:rsidR="002643E9">
          <w:rPr>
            <w:noProof/>
            <w:webHidden/>
          </w:rPr>
          <w:t>2</w:t>
        </w:r>
        <w:r w:rsidR="002643E9">
          <w:rPr>
            <w:noProof/>
            <w:webHidden/>
          </w:rPr>
          <w:fldChar w:fldCharType="end"/>
        </w:r>
      </w:hyperlink>
    </w:p>
    <w:p w:rsidR="002643E9" w:rsidRDefault="00541862">
      <w:pPr>
        <w:pStyle w:val="TOC3"/>
        <w:rPr>
          <w:rFonts w:asciiTheme="minorHAnsi" w:eastAsiaTheme="minorEastAsia" w:hAnsiTheme="minorHAnsi" w:cstheme="minorBidi"/>
          <w:i w:val="0"/>
          <w:noProof/>
          <w:sz w:val="22"/>
          <w:szCs w:val="22"/>
        </w:rPr>
      </w:pPr>
      <w:hyperlink w:anchor="_Toc439436626" w:history="1">
        <w:r w:rsidR="002643E9" w:rsidRPr="00CF689B">
          <w:rPr>
            <w:rStyle w:val="Hyperlink"/>
            <w:noProof/>
          </w:rPr>
          <w:t>Economic events history 2002/3-9</w:t>
        </w:r>
        <w:r w:rsidR="002643E9">
          <w:rPr>
            <w:noProof/>
            <w:webHidden/>
          </w:rPr>
          <w:tab/>
        </w:r>
        <w:r w:rsidR="002643E9">
          <w:rPr>
            <w:noProof/>
            <w:webHidden/>
          </w:rPr>
          <w:fldChar w:fldCharType="begin"/>
        </w:r>
        <w:r w:rsidR="002643E9">
          <w:rPr>
            <w:noProof/>
            <w:webHidden/>
          </w:rPr>
          <w:instrText xml:space="preserve"> PAGEREF _Toc439436626 \h </w:instrText>
        </w:r>
        <w:r w:rsidR="002643E9">
          <w:rPr>
            <w:noProof/>
            <w:webHidden/>
          </w:rPr>
        </w:r>
        <w:r w:rsidR="002643E9">
          <w:rPr>
            <w:noProof/>
            <w:webHidden/>
          </w:rPr>
          <w:fldChar w:fldCharType="separate"/>
        </w:r>
        <w:r w:rsidR="002643E9">
          <w:rPr>
            <w:noProof/>
            <w:webHidden/>
          </w:rPr>
          <w:t>2</w:t>
        </w:r>
        <w:r w:rsidR="002643E9">
          <w:rPr>
            <w:noProof/>
            <w:webHidden/>
          </w:rPr>
          <w:fldChar w:fldCharType="end"/>
        </w:r>
      </w:hyperlink>
    </w:p>
    <w:p w:rsidR="002643E9" w:rsidRDefault="00541862">
      <w:pPr>
        <w:pStyle w:val="TOC3"/>
        <w:rPr>
          <w:rFonts w:asciiTheme="minorHAnsi" w:eastAsiaTheme="minorEastAsia" w:hAnsiTheme="minorHAnsi" w:cstheme="minorBidi"/>
          <w:i w:val="0"/>
          <w:noProof/>
          <w:sz w:val="22"/>
          <w:szCs w:val="22"/>
        </w:rPr>
      </w:pPr>
      <w:hyperlink w:anchor="_Toc439436627" w:history="1">
        <w:r w:rsidR="002643E9" w:rsidRPr="00CF689B">
          <w:rPr>
            <w:rStyle w:val="Hyperlink"/>
            <w:noProof/>
          </w:rPr>
          <w:t>Social events history 2002/3-9</w:t>
        </w:r>
        <w:r w:rsidR="002643E9">
          <w:rPr>
            <w:noProof/>
            <w:webHidden/>
          </w:rPr>
          <w:tab/>
        </w:r>
        <w:r w:rsidR="002643E9">
          <w:rPr>
            <w:noProof/>
            <w:webHidden/>
          </w:rPr>
          <w:fldChar w:fldCharType="begin"/>
        </w:r>
        <w:r w:rsidR="002643E9">
          <w:rPr>
            <w:noProof/>
            <w:webHidden/>
          </w:rPr>
          <w:instrText xml:space="preserve"> PAGEREF _Toc439436627 \h </w:instrText>
        </w:r>
        <w:r w:rsidR="002643E9">
          <w:rPr>
            <w:noProof/>
            <w:webHidden/>
          </w:rPr>
        </w:r>
        <w:r w:rsidR="002643E9">
          <w:rPr>
            <w:noProof/>
            <w:webHidden/>
          </w:rPr>
          <w:fldChar w:fldCharType="separate"/>
        </w:r>
        <w:r w:rsidR="002643E9">
          <w:rPr>
            <w:noProof/>
            <w:webHidden/>
          </w:rPr>
          <w:t>3</w:t>
        </w:r>
        <w:r w:rsidR="002643E9">
          <w:rPr>
            <w:noProof/>
            <w:webHidden/>
          </w:rPr>
          <w:fldChar w:fldCharType="end"/>
        </w:r>
      </w:hyperlink>
    </w:p>
    <w:p w:rsidR="002643E9" w:rsidRDefault="00541862">
      <w:pPr>
        <w:pStyle w:val="TOC3"/>
        <w:rPr>
          <w:rFonts w:asciiTheme="minorHAnsi" w:eastAsiaTheme="minorEastAsia" w:hAnsiTheme="minorHAnsi" w:cstheme="minorBidi"/>
          <w:i w:val="0"/>
          <w:noProof/>
          <w:sz w:val="22"/>
          <w:szCs w:val="22"/>
        </w:rPr>
      </w:pPr>
      <w:hyperlink w:anchor="_Toc439436628" w:history="1">
        <w:r w:rsidR="002643E9" w:rsidRPr="00CF689B">
          <w:rPr>
            <w:rStyle w:val="Hyperlink"/>
            <w:noProof/>
          </w:rPr>
          <w:t>Cultural events history 2002/3-9</w:t>
        </w:r>
        <w:r w:rsidR="002643E9">
          <w:rPr>
            <w:noProof/>
            <w:webHidden/>
          </w:rPr>
          <w:tab/>
        </w:r>
        <w:r w:rsidR="002643E9">
          <w:rPr>
            <w:noProof/>
            <w:webHidden/>
          </w:rPr>
          <w:fldChar w:fldCharType="begin"/>
        </w:r>
        <w:r w:rsidR="002643E9">
          <w:rPr>
            <w:noProof/>
            <w:webHidden/>
          </w:rPr>
          <w:instrText xml:space="preserve"> PAGEREF _Toc439436628 \h </w:instrText>
        </w:r>
        <w:r w:rsidR="002643E9">
          <w:rPr>
            <w:noProof/>
            <w:webHidden/>
          </w:rPr>
        </w:r>
        <w:r w:rsidR="002643E9">
          <w:rPr>
            <w:noProof/>
            <w:webHidden/>
          </w:rPr>
          <w:fldChar w:fldCharType="separate"/>
        </w:r>
        <w:r w:rsidR="002643E9">
          <w:rPr>
            <w:noProof/>
            <w:webHidden/>
          </w:rPr>
          <w:t>3</w:t>
        </w:r>
        <w:r w:rsidR="002643E9">
          <w:rPr>
            <w:noProof/>
            <w:webHidden/>
          </w:rPr>
          <w:fldChar w:fldCharType="end"/>
        </w:r>
      </w:hyperlink>
    </w:p>
    <w:p w:rsidR="002643E9" w:rsidRDefault="00541862">
      <w:pPr>
        <w:pStyle w:val="TOC3"/>
        <w:rPr>
          <w:rFonts w:asciiTheme="minorHAnsi" w:eastAsiaTheme="minorEastAsia" w:hAnsiTheme="minorHAnsi" w:cstheme="minorBidi"/>
          <w:i w:val="0"/>
          <w:noProof/>
          <w:sz w:val="22"/>
          <w:szCs w:val="22"/>
        </w:rPr>
      </w:pPr>
      <w:hyperlink w:anchor="_Toc439436629" w:history="1">
        <w:r w:rsidR="002643E9" w:rsidRPr="00CF689B">
          <w:rPr>
            <w:rStyle w:val="Hyperlink"/>
            <w:noProof/>
          </w:rPr>
          <w:t>Political events history 2002/3-9</w:t>
        </w:r>
        <w:r w:rsidR="002643E9">
          <w:rPr>
            <w:noProof/>
            <w:webHidden/>
          </w:rPr>
          <w:tab/>
        </w:r>
        <w:r w:rsidR="002643E9">
          <w:rPr>
            <w:noProof/>
            <w:webHidden/>
          </w:rPr>
          <w:fldChar w:fldCharType="begin"/>
        </w:r>
        <w:r w:rsidR="002643E9">
          <w:rPr>
            <w:noProof/>
            <w:webHidden/>
          </w:rPr>
          <w:instrText xml:space="preserve"> PAGEREF _Toc439436629 \h </w:instrText>
        </w:r>
        <w:r w:rsidR="002643E9">
          <w:rPr>
            <w:noProof/>
            <w:webHidden/>
          </w:rPr>
        </w:r>
        <w:r w:rsidR="002643E9">
          <w:rPr>
            <w:noProof/>
            <w:webHidden/>
          </w:rPr>
          <w:fldChar w:fldCharType="separate"/>
        </w:r>
        <w:r w:rsidR="002643E9">
          <w:rPr>
            <w:noProof/>
            <w:webHidden/>
          </w:rPr>
          <w:t>4</w:t>
        </w:r>
        <w:r w:rsidR="002643E9">
          <w:rPr>
            <w:noProof/>
            <w:webHidden/>
          </w:rPr>
          <w:fldChar w:fldCharType="end"/>
        </w:r>
      </w:hyperlink>
    </w:p>
    <w:p w:rsidR="002643E9" w:rsidRDefault="00541862">
      <w:pPr>
        <w:pStyle w:val="TOC2"/>
        <w:rPr>
          <w:rFonts w:asciiTheme="minorHAnsi" w:eastAsiaTheme="minorEastAsia" w:hAnsiTheme="minorHAnsi" w:cstheme="minorBidi"/>
          <w:smallCaps w:val="0"/>
          <w:noProof/>
          <w:szCs w:val="22"/>
        </w:rPr>
      </w:pPr>
      <w:hyperlink w:anchor="_Toc439436630" w:history="1">
        <w:r w:rsidR="002643E9" w:rsidRPr="00CF689B">
          <w:rPr>
            <w:rStyle w:val="Hyperlink"/>
            <w:noProof/>
          </w:rPr>
          <w:t>Trajectories 2003 – 10</w:t>
        </w:r>
        <w:r w:rsidR="002643E9">
          <w:rPr>
            <w:noProof/>
            <w:webHidden/>
          </w:rPr>
          <w:tab/>
        </w:r>
        <w:r w:rsidR="002643E9">
          <w:rPr>
            <w:noProof/>
            <w:webHidden/>
          </w:rPr>
          <w:fldChar w:fldCharType="begin"/>
        </w:r>
        <w:r w:rsidR="002643E9">
          <w:rPr>
            <w:noProof/>
            <w:webHidden/>
          </w:rPr>
          <w:instrText xml:space="preserve"> PAGEREF _Toc439436630 \h </w:instrText>
        </w:r>
        <w:r w:rsidR="002643E9">
          <w:rPr>
            <w:noProof/>
            <w:webHidden/>
          </w:rPr>
        </w:r>
        <w:r w:rsidR="002643E9">
          <w:rPr>
            <w:noProof/>
            <w:webHidden/>
          </w:rPr>
          <w:fldChar w:fldCharType="separate"/>
        </w:r>
        <w:r w:rsidR="002643E9">
          <w:rPr>
            <w:noProof/>
            <w:webHidden/>
          </w:rPr>
          <w:t>4</w:t>
        </w:r>
        <w:r w:rsidR="002643E9">
          <w:rPr>
            <w:noProof/>
            <w:webHidden/>
          </w:rPr>
          <w:fldChar w:fldCharType="end"/>
        </w:r>
      </w:hyperlink>
    </w:p>
    <w:p w:rsidR="002643E9" w:rsidRDefault="00541862">
      <w:pPr>
        <w:pStyle w:val="TOC3"/>
        <w:rPr>
          <w:rFonts w:asciiTheme="minorHAnsi" w:eastAsiaTheme="minorEastAsia" w:hAnsiTheme="minorHAnsi" w:cstheme="minorBidi"/>
          <w:i w:val="0"/>
          <w:noProof/>
          <w:sz w:val="22"/>
          <w:szCs w:val="22"/>
        </w:rPr>
      </w:pPr>
      <w:hyperlink w:anchor="_Toc439436631" w:history="1">
        <w:r w:rsidR="002643E9" w:rsidRPr="00CF689B">
          <w:rPr>
            <w:rStyle w:val="Hyperlink"/>
            <w:noProof/>
          </w:rPr>
          <w:t>Environment history</w:t>
        </w:r>
        <w:r w:rsidR="002643E9">
          <w:rPr>
            <w:noProof/>
            <w:webHidden/>
          </w:rPr>
          <w:tab/>
        </w:r>
        <w:r w:rsidR="002643E9">
          <w:rPr>
            <w:noProof/>
            <w:webHidden/>
          </w:rPr>
          <w:fldChar w:fldCharType="begin"/>
        </w:r>
        <w:r w:rsidR="002643E9">
          <w:rPr>
            <w:noProof/>
            <w:webHidden/>
          </w:rPr>
          <w:instrText xml:space="preserve"> PAGEREF _Toc439436631 \h </w:instrText>
        </w:r>
        <w:r w:rsidR="002643E9">
          <w:rPr>
            <w:noProof/>
            <w:webHidden/>
          </w:rPr>
        </w:r>
        <w:r w:rsidR="002643E9">
          <w:rPr>
            <w:noProof/>
            <w:webHidden/>
          </w:rPr>
          <w:fldChar w:fldCharType="separate"/>
        </w:r>
        <w:r w:rsidR="002643E9">
          <w:rPr>
            <w:noProof/>
            <w:webHidden/>
          </w:rPr>
          <w:t>4</w:t>
        </w:r>
        <w:r w:rsidR="002643E9">
          <w:rPr>
            <w:noProof/>
            <w:webHidden/>
          </w:rPr>
          <w:fldChar w:fldCharType="end"/>
        </w:r>
      </w:hyperlink>
    </w:p>
    <w:p w:rsidR="002643E9" w:rsidRDefault="00541862">
      <w:pPr>
        <w:pStyle w:val="TOC3"/>
        <w:rPr>
          <w:rFonts w:asciiTheme="minorHAnsi" w:eastAsiaTheme="minorEastAsia" w:hAnsiTheme="minorHAnsi" w:cstheme="minorBidi"/>
          <w:i w:val="0"/>
          <w:noProof/>
          <w:sz w:val="22"/>
          <w:szCs w:val="22"/>
        </w:rPr>
      </w:pPr>
      <w:hyperlink w:anchor="_Toc439436632" w:history="1">
        <w:r w:rsidR="002643E9" w:rsidRPr="00CF689B">
          <w:rPr>
            <w:rStyle w:val="Hyperlink"/>
            <w:noProof/>
          </w:rPr>
          <w:t>Infrastructure</w:t>
        </w:r>
        <w:r w:rsidR="002643E9">
          <w:rPr>
            <w:noProof/>
            <w:webHidden/>
          </w:rPr>
          <w:tab/>
        </w:r>
        <w:r w:rsidR="002643E9">
          <w:rPr>
            <w:noProof/>
            <w:webHidden/>
          </w:rPr>
          <w:fldChar w:fldCharType="begin"/>
        </w:r>
        <w:r w:rsidR="002643E9">
          <w:rPr>
            <w:noProof/>
            <w:webHidden/>
          </w:rPr>
          <w:instrText xml:space="preserve"> PAGEREF _Toc439436632 \h </w:instrText>
        </w:r>
        <w:r w:rsidR="002643E9">
          <w:rPr>
            <w:noProof/>
            <w:webHidden/>
          </w:rPr>
        </w:r>
        <w:r w:rsidR="002643E9">
          <w:rPr>
            <w:noProof/>
            <w:webHidden/>
          </w:rPr>
          <w:fldChar w:fldCharType="separate"/>
        </w:r>
        <w:r w:rsidR="002643E9">
          <w:rPr>
            <w:noProof/>
            <w:webHidden/>
          </w:rPr>
          <w:t>5</w:t>
        </w:r>
        <w:r w:rsidR="002643E9">
          <w:rPr>
            <w:noProof/>
            <w:webHidden/>
          </w:rPr>
          <w:fldChar w:fldCharType="end"/>
        </w:r>
      </w:hyperlink>
    </w:p>
    <w:p w:rsidR="002643E9" w:rsidRDefault="00541862">
      <w:pPr>
        <w:pStyle w:val="TOC3"/>
        <w:rPr>
          <w:rFonts w:asciiTheme="minorHAnsi" w:eastAsiaTheme="minorEastAsia" w:hAnsiTheme="minorHAnsi" w:cstheme="minorBidi"/>
          <w:i w:val="0"/>
          <w:noProof/>
          <w:sz w:val="22"/>
          <w:szCs w:val="22"/>
        </w:rPr>
      </w:pPr>
      <w:hyperlink w:anchor="_Toc439436633" w:history="1">
        <w:r w:rsidR="002643E9" w:rsidRPr="00CF689B">
          <w:rPr>
            <w:rStyle w:val="Hyperlink"/>
            <w:noProof/>
          </w:rPr>
          <w:t>Population</w:t>
        </w:r>
        <w:r w:rsidR="002643E9">
          <w:rPr>
            <w:noProof/>
            <w:webHidden/>
          </w:rPr>
          <w:tab/>
        </w:r>
        <w:r w:rsidR="002643E9">
          <w:rPr>
            <w:noProof/>
            <w:webHidden/>
          </w:rPr>
          <w:fldChar w:fldCharType="begin"/>
        </w:r>
        <w:r w:rsidR="002643E9">
          <w:rPr>
            <w:noProof/>
            <w:webHidden/>
          </w:rPr>
          <w:instrText xml:space="preserve"> PAGEREF _Toc439436633 \h </w:instrText>
        </w:r>
        <w:r w:rsidR="002643E9">
          <w:rPr>
            <w:noProof/>
            <w:webHidden/>
          </w:rPr>
        </w:r>
        <w:r w:rsidR="002643E9">
          <w:rPr>
            <w:noProof/>
            <w:webHidden/>
          </w:rPr>
          <w:fldChar w:fldCharType="separate"/>
        </w:r>
        <w:r w:rsidR="002643E9">
          <w:rPr>
            <w:noProof/>
            <w:webHidden/>
          </w:rPr>
          <w:t>5</w:t>
        </w:r>
        <w:r w:rsidR="002643E9">
          <w:rPr>
            <w:noProof/>
            <w:webHidden/>
          </w:rPr>
          <w:fldChar w:fldCharType="end"/>
        </w:r>
      </w:hyperlink>
    </w:p>
    <w:p w:rsidR="002643E9" w:rsidRDefault="00541862">
      <w:pPr>
        <w:pStyle w:val="TOC3"/>
        <w:rPr>
          <w:rFonts w:asciiTheme="minorHAnsi" w:eastAsiaTheme="minorEastAsia" w:hAnsiTheme="minorHAnsi" w:cstheme="minorBidi"/>
          <w:i w:val="0"/>
          <w:noProof/>
          <w:sz w:val="22"/>
          <w:szCs w:val="22"/>
        </w:rPr>
      </w:pPr>
      <w:hyperlink w:anchor="_Toc439436634" w:history="1">
        <w:r w:rsidR="002643E9" w:rsidRPr="00CF689B">
          <w:rPr>
            <w:rStyle w:val="Hyperlink"/>
            <w:noProof/>
          </w:rPr>
          <w:t>Migration and remittances</w:t>
        </w:r>
        <w:r w:rsidR="002643E9">
          <w:rPr>
            <w:noProof/>
            <w:webHidden/>
          </w:rPr>
          <w:tab/>
        </w:r>
        <w:r w:rsidR="002643E9">
          <w:rPr>
            <w:noProof/>
            <w:webHidden/>
          </w:rPr>
          <w:fldChar w:fldCharType="begin"/>
        </w:r>
        <w:r w:rsidR="002643E9">
          <w:rPr>
            <w:noProof/>
            <w:webHidden/>
          </w:rPr>
          <w:instrText xml:space="preserve"> PAGEREF _Toc439436634 \h </w:instrText>
        </w:r>
        <w:r w:rsidR="002643E9">
          <w:rPr>
            <w:noProof/>
            <w:webHidden/>
          </w:rPr>
        </w:r>
        <w:r w:rsidR="002643E9">
          <w:rPr>
            <w:noProof/>
            <w:webHidden/>
          </w:rPr>
          <w:fldChar w:fldCharType="separate"/>
        </w:r>
        <w:r w:rsidR="002643E9">
          <w:rPr>
            <w:noProof/>
            <w:webHidden/>
          </w:rPr>
          <w:t>6</w:t>
        </w:r>
        <w:r w:rsidR="002643E9">
          <w:rPr>
            <w:noProof/>
            <w:webHidden/>
          </w:rPr>
          <w:fldChar w:fldCharType="end"/>
        </w:r>
      </w:hyperlink>
    </w:p>
    <w:p w:rsidR="002643E9" w:rsidRDefault="00541862">
      <w:pPr>
        <w:pStyle w:val="TOC3"/>
        <w:rPr>
          <w:rFonts w:asciiTheme="minorHAnsi" w:eastAsiaTheme="minorEastAsia" w:hAnsiTheme="minorHAnsi" w:cstheme="minorBidi"/>
          <w:i w:val="0"/>
          <w:noProof/>
          <w:sz w:val="22"/>
          <w:szCs w:val="22"/>
        </w:rPr>
      </w:pPr>
      <w:hyperlink w:anchor="_Toc439436635" w:history="1">
        <w:r w:rsidR="002643E9" w:rsidRPr="00CF689B">
          <w:rPr>
            <w:rStyle w:val="Hyperlink"/>
            <w:noProof/>
          </w:rPr>
          <w:t>Land</w:t>
        </w:r>
        <w:r w:rsidR="002643E9">
          <w:rPr>
            <w:noProof/>
            <w:webHidden/>
          </w:rPr>
          <w:tab/>
        </w:r>
        <w:r w:rsidR="002643E9">
          <w:rPr>
            <w:noProof/>
            <w:webHidden/>
          </w:rPr>
          <w:fldChar w:fldCharType="begin"/>
        </w:r>
        <w:r w:rsidR="002643E9">
          <w:rPr>
            <w:noProof/>
            <w:webHidden/>
          </w:rPr>
          <w:instrText xml:space="preserve"> PAGEREF _Toc439436635 \h </w:instrText>
        </w:r>
        <w:r w:rsidR="002643E9">
          <w:rPr>
            <w:noProof/>
            <w:webHidden/>
          </w:rPr>
        </w:r>
        <w:r w:rsidR="002643E9">
          <w:rPr>
            <w:noProof/>
            <w:webHidden/>
          </w:rPr>
          <w:fldChar w:fldCharType="separate"/>
        </w:r>
        <w:r w:rsidR="002643E9">
          <w:rPr>
            <w:noProof/>
            <w:webHidden/>
          </w:rPr>
          <w:t>6</w:t>
        </w:r>
        <w:r w:rsidR="002643E9">
          <w:rPr>
            <w:noProof/>
            <w:webHidden/>
          </w:rPr>
          <w:fldChar w:fldCharType="end"/>
        </w:r>
      </w:hyperlink>
    </w:p>
    <w:p w:rsidR="002643E9" w:rsidRDefault="00541862">
      <w:pPr>
        <w:pStyle w:val="TOC3"/>
        <w:rPr>
          <w:rFonts w:asciiTheme="minorHAnsi" w:eastAsiaTheme="minorEastAsia" w:hAnsiTheme="minorHAnsi" w:cstheme="minorBidi"/>
          <w:i w:val="0"/>
          <w:noProof/>
          <w:sz w:val="22"/>
          <w:szCs w:val="22"/>
        </w:rPr>
      </w:pPr>
      <w:hyperlink w:anchor="_Toc439436636" w:history="1">
        <w:r w:rsidR="002643E9" w:rsidRPr="00CF689B">
          <w:rPr>
            <w:rStyle w:val="Hyperlink"/>
            <w:noProof/>
          </w:rPr>
          <w:t>Smallholder agriculture</w:t>
        </w:r>
        <w:r w:rsidR="002643E9">
          <w:rPr>
            <w:noProof/>
            <w:webHidden/>
          </w:rPr>
          <w:tab/>
        </w:r>
        <w:r w:rsidR="002643E9">
          <w:rPr>
            <w:noProof/>
            <w:webHidden/>
          </w:rPr>
          <w:fldChar w:fldCharType="begin"/>
        </w:r>
        <w:r w:rsidR="002643E9">
          <w:rPr>
            <w:noProof/>
            <w:webHidden/>
          </w:rPr>
          <w:instrText xml:space="preserve"> PAGEREF _Toc439436636 \h </w:instrText>
        </w:r>
        <w:r w:rsidR="002643E9">
          <w:rPr>
            <w:noProof/>
            <w:webHidden/>
          </w:rPr>
        </w:r>
        <w:r w:rsidR="002643E9">
          <w:rPr>
            <w:noProof/>
            <w:webHidden/>
          </w:rPr>
          <w:fldChar w:fldCharType="separate"/>
        </w:r>
        <w:r w:rsidR="002643E9">
          <w:rPr>
            <w:noProof/>
            <w:webHidden/>
          </w:rPr>
          <w:t>7</w:t>
        </w:r>
        <w:r w:rsidR="002643E9">
          <w:rPr>
            <w:noProof/>
            <w:webHidden/>
          </w:rPr>
          <w:fldChar w:fldCharType="end"/>
        </w:r>
      </w:hyperlink>
    </w:p>
    <w:p w:rsidR="002643E9" w:rsidRDefault="00541862">
      <w:pPr>
        <w:pStyle w:val="TOC3"/>
        <w:rPr>
          <w:rFonts w:asciiTheme="minorHAnsi" w:eastAsiaTheme="minorEastAsia" w:hAnsiTheme="minorHAnsi" w:cstheme="minorBidi"/>
          <w:i w:val="0"/>
          <w:noProof/>
          <w:sz w:val="22"/>
          <w:szCs w:val="22"/>
        </w:rPr>
      </w:pPr>
      <w:hyperlink w:anchor="_Toc439436637" w:history="1">
        <w:r w:rsidR="002643E9" w:rsidRPr="00CF689B">
          <w:rPr>
            <w:rStyle w:val="Hyperlink"/>
            <w:noProof/>
          </w:rPr>
          <w:t>Livestock</w:t>
        </w:r>
        <w:r w:rsidR="002643E9">
          <w:rPr>
            <w:noProof/>
            <w:webHidden/>
          </w:rPr>
          <w:tab/>
        </w:r>
        <w:r w:rsidR="002643E9">
          <w:rPr>
            <w:noProof/>
            <w:webHidden/>
          </w:rPr>
          <w:fldChar w:fldCharType="begin"/>
        </w:r>
        <w:r w:rsidR="002643E9">
          <w:rPr>
            <w:noProof/>
            <w:webHidden/>
          </w:rPr>
          <w:instrText xml:space="preserve"> PAGEREF _Toc439436637 \h </w:instrText>
        </w:r>
        <w:r w:rsidR="002643E9">
          <w:rPr>
            <w:noProof/>
            <w:webHidden/>
          </w:rPr>
        </w:r>
        <w:r w:rsidR="002643E9">
          <w:rPr>
            <w:noProof/>
            <w:webHidden/>
          </w:rPr>
          <w:fldChar w:fldCharType="separate"/>
        </w:r>
        <w:r w:rsidR="002643E9">
          <w:rPr>
            <w:noProof/>
            <w:webHidden/>
          </w:rPr>
          <w:t>7</w:t>
        </w:r>
        <w:r w:rsidR="002643E9">
          <w:rPr>
            <w:noProof/>
            <w:webHidden/>
          </w:rPr>
          <w:fldChar w:fldCharType="end"/>
        </w:r>
      </w:hyperlink>
    </w:p>
    <w:p w:rsidR="002643E9" w:rsidRDefault="00541862">
      <w:pPr>
        <w:pStyle w:val="TOC3"/>
        <w:rPr>
          <w:rFonts w:asciiTheme="minorHAnsi" w:eastAsiaTheme="minorEastAsia" w:hAnsiTheme="minorHAnsi" w:cstheme="minorBidi"/>
          <w:i w:val="0"/>
          <w:noProof/>
          <w:sz w:val="22"/>
          <w:szCs w:val="22"/>
        </w:rPr>
      </w:pPr>
      <w:hyperlink w:anchor="_Toc439436638" w:history="1">
        <w:r w:rsidR="002643E9" w:rsidRPr="00CF689B">
          <w:rPr>
            <w:rStyle w:val="Hyperlink"/>
            <w:noProof/>
          </w:rPr>
          <w:t>Agrticultural labour</w:t>
        </w:r>
        <w:r w:rsidR="002643E9">
          <w:rPr>
            <w:noProof/>
            <w:webHidden/>
          </w:rPr>
          <w:tab/>
        </w:r>
        <w:r w:rsidR="002643E9">
          <w:rPr>
            <w:noProof/>
            <w:webHidden/>
          </w:rPr>
          <w:fldChar w:fldCharType="begin"/>
        </w:r>
        <w:r w:rsidR="002643E9">
          <w:rPr>
            <w:noProof/>
            <w:webHidden/>
          </w:rPr>
          <w:instrText xml:space="preserve"> PAGEREF _Toc439436638 \h </w:instrText>
        </w:r>
        <w:r w:rsidR="002643E9">
          <w:rPr>
            <w:noProof/>
            <w:webHidden/>
          </w:rPr>
        </w:r>
        <w:r w:rsidR="002643E9">
          <w:rPr>
            <w:noProof/>
            <w:webHidden/>
          </w:rPr>
          <w:fldChar w:fldCharType="separate"/>
        </w:r>
        <w:r w:rsidR="002643E9">
          <w:rPr>
            <w:noProof/>
            <w:webHidden/>
          </w:rPr>
          <w:t>7</w:t>
        </w:r>
        <w:r w:rsidR="002643E9">
          <w:rPr>
            <w:noProof/>
            <w:webHidden/>
          </w:rPr>
          <w:fldChar w:fldCharType="end"/>
        </w:r>
      </w:hyperlink>
    </w:p>
    <w:p w:rsidR="002643E9" w:rsidRDefault="00541862">
      <w:pPr>
        <w:pStyle w:val="TOC3"/>
        <w:rPr>
          <w:rFonts w:asciiTheme="minorHAnsi" w:eastAsiaTheme="minorEastAsia" w:hAnsiTheme="minorHAnsi" w:cstheme="minorBidi"/>
          <w:i w:val="0"/>
          <w:noProof/>
          <w:sz w:val="22"/>
          <w:szCs w:val="22"/>
        </w:rPr>
      </w:pPr>
      <w:hyperlink w:anchor="_Toc439436639" w:history="1">
        <w:r w:rsidR="002643E9" w:rsidRPr="00CF689B">
          <w:rPr>
            <w:rStyle w:val="Hyperlink"/>
            <w:noProof/>
          </w:rPr>
          <w:t>Non-farm own-account enterprise</w:t>
        </w:r>
        <w:r w:rsidR="002643E9">
          <w:rPr>
            <w:noProof/>
            <w:webHidden/>
          </w:rPr>
          <w:tab/>
        </w:r>
        <w:r w:rsidR="002643E9">
          <w:rPr>
            <w:noProof/>
            <w:webHidden/>
          </w:rPr>
          <w:fldChar w:fldCharType="begin"/>
        </w:r>
        <w:r w:rsidR="002643E9">
          <w:rPr>
            <w:noProof/>
            <w:webHidden/>
          </w:rPr>
          <w:instrText xml:space="preserve"> PAGEREF _Toc439436639 \h </w:instrText>
        </w:r>
        <w:r w:rsidR="002643E9">
          <w:rPr>
            <w:noProof/>
            <w:webHidden/>
          </w:rPr>
        </w:r>
        <w:r w:rsidR="002643E9">
          <w:rPr>
            <w:noProof/>
            <w:webHidden/>
          </w:rPr>
          <w:fldChar w:fldCharType="separate"/>
        </w:r>
        <w:r w:rsidR="002643E9">
          <w:rPr>
            <w:noProof/>
            <w:webHidden/>
          </w:rPr>
          <w:t>8</w:t>
        </w:r>
        <w:r w:rsidR="002643E9">
          <w:rPr>
            <w:noProof/>
            <w:webHidden/>
          </w:rPr>
          <w:fldChar w:fldCharType="end"/>
        </w:r>
      </w:hyperlink>
    </w:p>
    <w:p w:rsidR="002643E9" w:rsidRDefault="00541862">
      <w:pPr>
        <w:pStyle w:val="TOC3"/>
        <w:rPr>
          <w:rFonts w:asciiTheme="minorHAnsi" w:eastAsiaTheme="minorEastAsia" w:hAnsiTheme="minorHAnsi" w:cstheme="minorBidi"/>
          <w:i w:val="0"/>
          <w:noProof/>
          <w:sz w:val="22"/>
          <w:szCs w:val="22"/>
        </w:rPr>
      </w:pPr>
      <w:hyperlink w:anchor="_Toc439436640" w:history="1">
        <w:r w:rsidR="002643E9" w:rsidRPr="00CF689B">
          <w:rPr>
            <w:rStyle w:val="Hyperlink"/>
            <w:noProof/>
          </w:rPr>
          <w:t>Non-farm employment</w:t>
        </w:r>
        <w:r w:rsidR="002643E9">
          <w:rPr>
            <w:noProof/>
            <w:webHidden/>
          </w:rPr>
          <w:tab/>
        </w:r>
        <w:r w:rsidR="002643E9">
          <w:rPr>
            <w:noProof/>
            <w:webHidden/>
          </w:rPr>
          <w:fldChar w:fldCharType="begin"/>
        </w:r>
        <w:r w:rsidR="002643E9">
          <w:rPr>
            <w:noProof/>
            <w:webHidden/>
          </w:rPr>
          <w:instrText xml:space="preserve"> PAGEREF _Toc439436640 \h </w:instrText>
        </w:r>
        <w:r w:rsidR="002643E9">
          <w:rPr>
            <w:noProof/>
            <w:webHidden/>
          </w:rPr>
        </w:r>
        <w:r w:rsidR="002643E9">
          <w:rPr>
            <w:noProof/>
            <w:webHidden/>
          </w:rPr>
          <w:fldChar w:fldCharType="separate"/>
        </w:r>
        <w:r w:rsidR="002643E9">
          <w:rPr>
            <w:noProof/>
            <w:webHidden/>
          </w:rPr>
          <w:t>8</w:t>
        </w:r>
        <w:r w:rsidR="002643E9">
          <w:rPr>
            <w:noProof/>
            <w:webHidden/>
          </w:rPr>
          <w:fldChar w:fldCharType="end"/>
        </w:r>
      </w:hyperlink>
    </w:p>
    <w:p w:rsidR="002643E9" w:rsidRDefault="00541862">
      <w:pPr>
        <w:pStyle w:val="TOC3"/>
        <w:rPr>
          <w:rFonts w:asciiTheme="minorHAnsi" w:eastAsiaTheme="minorEastAsia" w:hAnsiTheme="minorHAnsi" w:cstheme="minorBidi"/>
          <w:i w:val="0"/>
          <w:noProof/>
          <w:sz w:val="22"/>
          <w:szCs w:val="22"/>
        </w:rPr>
      </w:pPr>
      <w:hyperlink w:anchor="_Toc439436641" w:history="1">
        <w:r w:rsidR="002643E9" w:rsidRPr="00CF689B">
          <w:rPr>
            <w:rStyle w:val="Hyperlink"/>
            <w:noProof/>
          </w:rPr>
          <w:t>Livelihood innovation</w:t>
        </w:r>
        <w:r w:rsidR="002643E9">
          <w:rPr>
            <w:noProof/>
            <w:webHidden/>
          </w:rPr>
          <w:tab/>
        </w:r>
        <w:r w:rsidR="002643E9">
          <w:rPr>
            <w:noProof/>
            <w:webHidden/>
          </w:rPr>
          <w:fldChar w:fldCharType="begin"/>
        </w:r>
        <w:r w:rsidR="002643E9">
          <w:rPr>
            <w:noProof/>
            <w:webHidden/>
          </w:rPr>
          <w:instrText xml:space="preserve"> PAGEREF _Toc439436641 \h </w:instrText>
        </w:r>
        <w:r w:rsidR="002643E9">
          <w:rPr>
            <w:noProof/>
            <w:webHidden/>
          </w:rPr>
        </w:r>
        <w:r w:rsidR="002643E9">
          <w:rPr>
            <w:noProof/>
            <w:webHidden/>
          </w:rPr>
          <w:fldChar w:fldCharType="separate"/>
        </w:r>
        <w:r w:rsidR="002643E9">
          <w:rPr>
            <w:noProof/>
            <w:webHidden/>
          </w:rPr>
          <w:t>8</w:t>
        </w:r>
        <w:r w:rsidR="002643E9">
          <w:rPr>
            <w:noProof/>
            <w:webHidden/>
          </w:rPr>
          <w:fldChar w:fldCharType="end"/>
        </w:r>
      </w:hyperlink>
    </w:p>
    <w:p w:rsidR="002643E9" w:rsidRDefault="00541862">
      <w:pPr>
        <w:pStyle w:val="TOC3"/>
        <w:rPr>
          <w:rFonts w:asciiTheme="minorHAnsi" w:eastAsiaTheme="minorEastAsia" w:hAnsiTheme="minorHAnsi" w:cstheme="minorBidi"/>
          <w:i w:val="0"/>
          <w:noProof/>
          <w:sz w:val="22"/>
          <w:szCs w:val="22"/>
        </w:rPr>
      </w:pPr>
      <w:hyperlink w:anchor="_Toc439436642" w:history="1">
        <w:r w:rsidR="002643E9" w:rsidRPr="00CF689B">
          <w:rPr>
            <w:rStyle w:val="Hyperlink"/>
            <w:noProof/>
          </w:rPr>
          <w:t>Access to credit</w:t>
        </w:r>
        <w:r w:rsidR="002643E9">
          <w:rPr>
            <w:noProof/>
            <w:webHidden/>
          </w:rPr>
          <w:tab/>
        </w:r>
        <w:r w:rsidR="002643E9">
          <w:rPr>
            <w:noProof/>
            <w:webHidden/>
          </w:rPr>
          <w:fldChar w:fldCharType="begin"/>
        </w:r>
        <w:r w:rsidR="002643E9">
          <w:rPr>
            <w:noProof/>
            <w:webHidden/>
          </w:rPr>
          <w:instrText xml:space="preserve"> PAGEREF _Toc439436642 \h </w:instrText>
        </w:r>
        <w:r w:rsidR="002643E9">
          <w:rPr>
            <w:noProof/>
            <w:webHidden/>
          </w:rPr>
        </w:r>
        <w:r w:rsidR="002643E9">
          <w:rPr>
            <w:noProof/>
            <w:webHidden/>
          </w:rPr>
          <w:fldChar w:fldCharType="separate"/>
        </w:r>
        <w:r w:rsidR="002643E9">
          <w:rPr>
            <w:noProof/>
            <w:webHidden/>
          </w:rPr>
          <w:t>9</w:t>
        </w:r>
        <w:r w:rsidR="002643E9">
          <w:rPr>
            <w:noProof/>
            <w:webHidden/>
          </w:rPr>
          <w:fldChar w:fldCharType="end"/>
        </w:r>
      </w:hyperlink>
    </w:p>
    <w:p w:rsidR="002643E9" w:rsidRDefault="00541862">
      <w:pPr>
        <w:pStyle w:val="TOC3"/>
        <w:rPr>
          <w:rFonts w:asciiTheme="minorHAnsi" w:eastAsiaTheme="minorEastAsia" w:hAnsiTheme="minorHAnsi" w:cstheme="minorBidi"/>
          <w:i w:val="0"/>
          <w:noProof/>
          <w:sz w:val="22"/>
          <w:szCs w:val="22"/>
        </w:rPr>
      </w:pPr>
      <w:hyperlink w:anchor="_Toc439436643" w:history="1">
        <w:r w:rsidR="002643E9" w:rsidRPr="00CF689B">
          <w:rPr>
            <w:rStyle w:val="Hyperlink"/>
            <w:noProof/>
          </w:rPr>
          <w:t>Access to markets</w:t>
        </w:r>
        <w:r w:rsidR="002643E9">
          <w:rPr>
            <w:noProof/>
            <w:webHidden/>
          </w:rPr>
          <w:tab/>
        </w:r>
        <w:r w:rsidR="002643E9">
          <w:rPr>
            <w:noProof/>
            <w:webHidden/>
          </w:rPr>
          <w:fldChar w:fldCharType="begin"/>
        </w:r>
        <w:r w:rsidR="002643E9">
          <w:rPr>
            <w:noProof/>
            <w:webHidden/>
          </w:rPr>
          <w:instrText xml:space="preserve"> PAGEREF _Toc439436643 \h </w:instrText>
        </w:r>
        <w:r w:rsidR="002643E9">
          <w:rPr>
            <w:noProof/>
            <w:webHidden/>
          </w:rPr>
        </w:r>
        <w:r w:rsidR="002643E9">
          <w:rPr>
            <w:noProof/>
            <w:webHidden/>
          </w:rPr>
          <w:fldChar w:fldCharType="separate"/>
        </w:r>
        <w:r w:rsidR="002643E9">
          <w:rPr>
            <w:noProof/>
            <w:webHidden/>
          </w:rPr>
          <w:t>9</w:t>
        </w:r>
        <w:r w:rsidR="002643E9">
          <w:rPr>
            <w:noProof/>
            <w:webHidden/>
          </w:rPr>
          <w:fldChar w:fldCharType="end"/>
        </w:r>
      </w:hyperlink>
    </w:p>
    <w:p w:rsidR="002643E9" w:rsidRDefault="00541862">
      <w:pPr>
        <w:pStyle w:val="TOC3"/>
        <w:rPr>
          <w:rFonts w:asciiTheme="minorHAnsi" w:eastAsiaTheme="minorEastAsia" w:hAnsiTheme="minorHAnsi" w:cstheme="minorBidi"/>
          <w:i w:val="0"/>
          <w:noProof/>
          <w:sz w:val="22"/>
          <w:szCs w:val="22"/>
        </w:rPr>
      </w:pPr>
      <w:hyperlink w:anchor="_Toc439436644" w:history="1">
        <w:r w:rsidR="002643E9" w:rsidRPr="00CF689B">
          <w:rPr>
            <w:rStyle w:val="Hyperlink"/>
            <w:noProof/>
          </w:rPr>
          <w:t>Prices of inputs and outputs</w:t>
        </w:r>
        <w:r w:rsidR="002643E9">
          <w:rPr>
            <w:noProof/>
            <w:webHidden/>
          </w:rPr>
          <w:tab/>
        </w:r>
        <w:r w:rsidR="002643E9">
          <w:rPr>
            <w:noProof/>
            <w:webHidden/>
          </w:rPr>
          <w:fldChar w:fldCharType="begin"/>
        </w:r>
        <w:r w:rsidR="002643E9">
          <w:rPr>
            <w:noProof/>
            <w:webHidden/>
          </w:rPr>
          <w:instrText xml:space="preserve"> PAGEREF _Toc439436644 \h </w:instrText>
        </w:r>
        <w:r w:rsidR="002643E9">
          <w:rPr>
            <w:noProof/>
            <w:webHidden/>
          </w:rPr>
        </w:r>
        <w:r w:rsidR="002643E9">
          <w:rPr>
            <w:noProof/>
            <w:webHidden/>
          </w:rPr>
          <w:fldChar w:fldCharType="separate"/>
        </w:r>
        <w:r w:rsidR="002643E9">
          <w:rPr>
            <w:noProof/>
            <w:webHidden/>
          </w:rPr>
          <w:t>10</w:t>
        </w:r>
        <w:r w:rsidR="002643E9">
          <w:rPr>
            <w:noProof/>
            <w:webHidden/>
          </w:rPr>
          <w:fldChar w:fldCharType="end"/>
        </w:r>
      </w:hyperlink>
    </w:p>
    <w:p w:rsidR="002643E9" w:rsidRDefault="00541862">
      <w:pPr>
        <w:pStyle w:val="TOC3"/>
        <w:rPr>
          <w:rFonts w:asciiTheme="minorHAnsi" w:eastAsiaTheme="minorEastAsia" w:hAnsiTheme="minorHAnsi" w:cstheme="minorBidi"/>
          <w:i w:val="0"/>
          <w:noProof/>
          <w:sz w:val="22"/>
          <w:szCs w:val="22"/>
        </w:rPr>
      </w:pPr>
      <w:hyperlink w:anchor="_Toc439436645" w:history="1">
        <w:r w:rsidR="002643E9" w:rsidRPr="00CF689B">
          <w:rPr>
            <w:rStyle w:val="Hyperlink"/>
            <w:noProof/>
          </w:rPr>
          <w:t>Local commercial investment - none</w:t>
        </w:r>
        <w:r w:rsidR="002643E9">
          <w:rPr>
            <w:noProof/>
            <w:webHidden/>
          </w:rPr>
          <w:tab/>
        </w:r>
        <w:r w:rsidR="002643E9">
          <w:rPr>
            <w:noProof/>
            <w:webHidden/>
          </w:rPr>
          <w:fldChar w:fldCharType="begin"/>
        </w:r>
        <w:r w:rsidR="002643E9">
          <w:rPr>
            <w:noProof/>
            <w:webHidden/>
          </w:rPr>
          <w:instrText xml:space="preserve"> PAGEREF _Toc439436645 \h </w:instrText>
        </w:r>
        <w:r w:rsidR="002643E9">
          <w:rPr>
            <w:noProof/>
            <w:webHidden/>
          </w:rPr>
        </w:r>
        <w:r w:rsidR="002643E9">
          <w:rPr>
            <w:noProof/>
            <w:webHidden/>
          </w:rPr>
          <w:fldChar w:fldCharType="separate"/>
        </w:r>
        <w:r w:rsidR="002643E9">
          <w:rPr>
            <w:noProof/>
            <w:webHidden/>
          </w:rPr>
          <w:t>10</w:t>
        </w:r>
        <w:r w:rsidR="002643E9">
          <w:rPr>
            <w:noProof/>
            <w:webHidden/>
          </w:rPr>
          <w:fldChar w:fldCharType="end"/>
        </w:r>
      </w:hyperlink>
    </w:p>
    <w:p w:rsidR="002643E9" w:rsidRDefault="00541862">
      <w:pPr>
        <w:pStyle w:val="TOC3"/>
        <w:rPr>
          <w:rFonts w:asciiTheme="minorHAnsi" w:eastAsiaTheme="minorEastAsia" w:hAnsiTheme="minorHAnsi" w:cstheme="minorBidi"/>
          <w:i w:val="0"/>
          <w:noProof/>
          <w:sz w:val="22"/>
          <w:szCs w:val="22"/>
        </w:rPr>
      </w:pPr>
      <w:hyperlink w:anchor="_Toc439436646" w:history="1">
        <w:r w:rsidR="002643E9" w:rsidRPr="00CF689B">
          <w:rPr>
            <w:rStyle w:val="Hyperlink"/>
            <w:noProof/>
          </w:rPr>
          <w:t>Other non-Government acts affecting livelihoods</w:t>
        </w:r>
        <w:r w:rsidR="002643E9">
          <w:rPr>
            <w:noProof/>
            <w:webHidden/>
          </w:rPr>
          <w:tab/>
        </w:r>
        <w:r w:rsidR="002643E9">
          <w:rPr>
            <w:noProof/>
            <w:webHidden/>
          </w:rPr>
          <w:fldChar w:fldCharType="begin"/>
        </w:r>
        <w:r w:rsidR="002643E9">
          <w:rPr>
            <w:noProof/>
            <w:webHidden/>
          </w:rPr>
          <w:instrText xml:space="preserve"> PAGEREF _Toc439436646 \h </w:instrText>
        </w:r>
        <w:r w:rsidR="002643E9">
          <w:rPr>
            <w:noProof/>
            <w:webHidden/>
          </w:rPr>
        </w:r>
        <w:r w:rsidR="002643E9">
          <w:rPr>
            <w:noProof/>
            <w:webHidden/>
          </w:rPr>
          <w:fldChar w:fldCharType="separate"/>
        </w:r>
        <w:r w:rsidR="002643E9">
          <w:rPr>
            <w:noProof/>
            <w:webHidden/>
          </w:rPr>
          <w:t>10</w:t>
        </w:r>
        <w:r w:rsidR="002643E9">
          <w:rPr>
            <w:noProof/>
            <w:webHidden/>
          </w:rPr>
          <w:fldChar w:fldCharType="end"/>
        </w:r>
      </w:hyperlink>
    </w:p>
    <w:p w:rsidR="002643E9" w:rsidRDefault="00541862">
      <w:pPr>
        <w:pStyle w:val="TOC3"/>
        <w:rPr>
          <w:rFonts w:asciiTheme="minorHAnsi" w:eastAsiaTheme="minorEastAsia" w:hAnsiTheme="minorHAnsi" w:cstheme="minorBidi"/>
          <w:i w:val="0"/>
          <w:noProof/>
          <w:sz w:val="22"/>
          <w:szCs w:val="22"/>
        </w:rPr>
      </w:pPr>
      <w:hyperlink w:anchor="_Toc439436647" w:history="1">
        <w:r w:rsidR="002643E9" w:rsidRPr="00CF689B">
          <w:rPr>
            <w:rStyle w:val="Hyperlink"/>
            <w:noProof/>
          </w:rPr>
          <w:t>Domestic work</w:t>
        </w:r>
        <w:r w:rsidR="002643E9">
          <w:rPr>
            <w:noProof/>
            <w:webHidden/>
          </w:rPr>
          <w:tab/>
        </w:r>
        <w:r w:rsidR="002643E9">
          <w:rPr>
            <w:noProof/>
            <w:webHidden/>
          </w:rPr>
          <w:fldChar w:fldCharType="begin"/>
        </w:r>
        <w:r w:rsidR="002643E9">
          <w:rPr>
            <w:noProof/>
            <w:webHidden/>
          </w:rPr>
          <w:instrText xml:space="preserve"> PAGEREF _Toc439436647 \h </w:instrText>
        </w:r>
        <w:r w:rsidR="002643E9">
          <w:rPr>
            <w:noProof/>
            <w:webHidden/>
          </w:rPr>
        </w:r>
        <w:r w:rsidR="002643E9">
          <w:rPr>
            <w:noProof/>
            <w:webHidden/>
          </w:rPr>
          <w:fldChar w:fldCharType="separate"/>
        </w:r>
        <w:r w:rsidR="002643E9">
          <w:rPr>
            <w:noProof/>
            <w:webHidden/>
          </w:rPr>
          <w:t>10</w:t>
        </w:r>
        <w:r w:rsidR="002643E9">
          <w:rPr>
            <w:noProof/>
            <w:webHidden/>
          </w:rPr>
          <w:fldChar w:fldCharType="end"/>
        </w:r>
      </w:hyperlink>
    </w:p>
    <w:p w:rsidR="002643E9" w:rsidRDefault="00541862">
      <w:pPr>
        <w:pStyle w:val="TOC3"/>
        <w:rPr>
          <w:rFonts w:asciiTheme="minorHAnsi" w:eastAsiaTheme="minorEastAsia" w:hAnsiTheme="minorHAnsi" w:cstheme="minorBidi"/>
          <w:i w:val="0"/>
          <w:noProof/>
          <w:sz w:val="22"/>
          <w:szCs w:val="22"/>
        </w:rPr>
      </w:pPr>
      <w:hyperlink w:anchor="_Toc439436648" w:history="1">
        <w:r w:rsidR="002643E9" w:rsidRPr="00CF689B">
          <w:rPr>
            <w:rStyle w:val="Hyperlink"/>
            <w:noProof/>
          </w:rPr>
          <w:t>Housing, household assets and consumption</w:t>
        </w:r>
        <w:r w:rsidR="002643E9">
          <w:rPr>
            <w:noProof/>
            <w:webHidden/>
          </w:rPr>
          <w:tab/>
        </w:r>
        <w:r w:rsidR="002643E9">
          <w:rPr>
            <w:noProof/>
            <w:webHidden/>
          </w:rPr>
          <w:fldChar w:fldCharType="begin"/>
        </w:r>
        <w:r w:rsidR="002643E9">
          <w:rPr>
            <w:noProof/>
            <w:webHidden/>
          </w:rPr>
          <w:instrText xml:space="preserve"> PAGEREF _Toc439436648 \h </w:instrText>
        </w:r>
        <w:r w:rsidR="002643E9">
          <w:rPr>
            <w:noProof/>
            <w:webHidden/>
          </w:rPr>
        </w:r>
        <w:r w:rsidR="002643E9">
          <w:rPr>
            <w:noProof/>
            <w:webHidden/>
          </w:rPr>
          <w:fldChar w:fldCharType="separate"/>
        </w:r>
        <w:r w:rsidR="002643E9">
          <w:rPr>
            <w:noProof/>
            <w:webHidden/>
          </w:rPr>
          <w:t>11</w:t>
        </w:r>
        <w:r w:rsidR="002643E9">
          <w:rPr>
            <w:noProof/>
            <w:webHidden/>
          </w:rPr>
          <w:fldChar w:fldCharType="end"/>
        </w:r>
      </w:hyperlink>
    </w:p>
    <w:p w:rsidR="002643E9" w:rsidRDefault="00541862">
      <w:pPr>
        <w:pStyle w:val="TOC3"/>
        <w:rPr>
          <w:rFonts w:asciiTheme="minorHAnsi" w:eastAsiaTheme="minorEastAsia" w:hAnsiTheme="minorHAnsi" w:cstheme="minorBidi"/>
          <w:i w:val="0"/>
          <w:noProof/>
          <w:sz w:val="22"/>
          <w:szCs w:val="22"/>
        </w:rPr>
      </w:pPr>
      <w:hyperlink w:anchor="_Toc439436649" w:history="1">
        <w:r w:rsidR="002643E9" w:rsidRPr="00CF689B">
          <w:rPr>
            <w:rStyle w:val="Hyperlink"/>
            <w:noProof/>
          </w:rPr>
          <w:t>Child-related practices</w:t>
        </w:r>
        <w:r w:rsidR="002643E9">
          <w:rPr>
            <w:noProof/>
            <w:webHidden/>
          </w:rPr>
          <w:tab/>
        </w:r>
        <w:r w:rsidR="002643E9">
          <w:rPr>
            <w:noProof/>
            <w:webHidden/>
          </w:rPr>
          <w:fldChar w:fldCharType="begin"/>
        </w:r>
        <w:r w:rsidR="002643E9">
          <w:rPr>
            <w:noProof/>
            <w:webHidden/>
          </w:rPr>
          <w:instrText xml:space="preserve"> PAGEREF _Toc439436649 \h </w:instrText>
        </w:r>
        <w:r w:rsidR="002643E9">
          <w:rPr>
            <w:noProof/>
            <w:webHidden/>
          </w:rPr>
        </w:r>
        <w:r w:rsidR="002643E9">
          <w:rPr>
            <w:noProof/>
            <w:webHidden/>
          </w:rPr>
          <w:fldChar w:fldCharType="separate"/>
        </w:r>
        <w:r w:rsidR="002643E9">
          <w:rPr>
            <w:noProof/>
            <w:webHidden/>
          </w:rPr>
          <w:t>12</w:t>
        </w:r>
        <w:r w:rsidR="002643E9">
          <w:rPr>
            <w:noProof/>
            <w:webHidden/>
          </w:rPr>
          <w:fldChar w:fldCharType="end"/>
        </w:r>
      </w:hyperlink>
    </w:p>
    <w:p w:rsidR="002643E9" w:rsidRDefault="00541862">
      <w:pPr>
        <w:pStyle w:val="TOC3"/>
        <w:rPr>
          <w:rFonts w:asciiTheme="minorHAnsi" w:eastAsiaTheme="minorEastAsia" w:hAnsiTheme="minorHAnsi" w:cstheme="minorBidi"/>
          <w:i w:val="0"/>
          <w:noProof/>
          <w:sz w:val="22"/>
          <w:szCs w:val="22"/>
        </w:rPr>
      </w:pPr>
      <w:hyperlink w:anchor="_Toc439436650" w:history="1">
        <w:r w:rsidR="002643E9" w:rsidRPr="00CF689B">
          <w:rPr>
            <w:rStyle w:val="Hyperlink"/>
            <w:noProof/>
          </w:rPr>
          <w:t>Illnesses</w:t>
        </w:r>
        <w:r w:rsidR="002643E9">
          <w:rPr>
            <w:noProof/>
            <w:webHidden/>
          </w:rPr>
          <w:tab/>
        </w:r>
        <w:r w:rsidR="002643E9">
          <w:rPr>
            <w:noProof/>
            <w:webHidden/>
          </w:rPr>
          <w:fldChar w:fldCharType="begin"/>
        </w:r>
        <w:r w:rsidR="002643E9">
          <w:rPr>
            <w:noProof/>
            <w:webHidden/>
          </w:rPr>
          <w:instrText xml:space="preserve"> PAGEREF _Toc439436650 \h </w:instrText>
        </w:r>
        <w:r w:rsidR="002643E9">
          <w:rPr>
            <w:noProof/>
            <w:webHidden/>
          </w:rPr>
        </w:r>
        <w:r w:rsidR="002643E9">
          <w:rPr>
            <w:noProof/>
            <w:webHidden/>
          </w:rPr>
          <w:fldChar w:fldCharType="separate"/>
        </w:r>
        <w:r w:rsidR="002643E9">
          <w:rPr>
            <w:noProof/>
            <w:webHidden/>
          </w:rPr>
          <w:t>12</w:t>
        </w:r>
        <w:r w:rsidR="002643E9">
          <w:rPr>
            <w:noProof/>
            <w:webHidden/>
          </w:rPr>
          <w:fldChar w:fldCharType="end"/>
        </w:r>
      </w:hyperlink>
    </w:p>
    <w:p w:rsidR="002643E9" w:rsidRDefault="00541862">
      <w:pPr>
        <w:pStyle w:val="TOC3"/>
        <w:rPr>
          <w:rFonts w:asciiTheme="minorHAnsi" w:eastAsiaTheme="minorEastAsia" w:hAnsiTheme="minorHAnsi" w:cstheme="minorBidi"/>
          <w:i w:val="0"/>
          <w:noProof/>
          <w:sz w:val="22"/>
          <w:szCs w:val="22"/>
        </w:rPr>
      </w:pPr>
      <w:hyperlink w:anchor="_Toc439436651" w:history="1">
        <w:r w:rsidR="002643E9" w:rsidRPr="00CF689B">
          <w:rPr>
            <w:rStyle w:val="Hyperlink"/>
            <w:noProof/>
          </w:rPr>
          <w:t>Health-seeking behaviour</w:t>
        </w:r>
        <w:r w:rsidR="002643E9">
          <w:rPr>
            <w:noProof/>
            <w:webHidden/>
          </w:rPr>
          <w:tab/>
        </w:r>
        <w:r w:rsidR="002643E9">
          <w:rPr>
            <w:noProof/>
            <w:webHidden/>
          </w:rPr>
          <w:fldChar w:fldCharType="begin"/>
        </w:r>
        <w:r w:rsidR="002643E9">
          <w:rPr>
            <w:noProof/>
            <w:webHidden/>
          </w:rPr>
          <w:instrText xml:space="preserve"> PAGEREF _Toc439436651 \h </w:instrText>
        </w:r>
        <w:r w:rsidR="002643E9">
          <w:rPr>
            <w:noProof/>
            <w:webHidden/>
          </w:rPr>
        </w:r>
        <w:r w:rsidR="002643E9">
          <w:rPr>
            <w:noProof/>
            <w:webHidden/>
          </w:rPr>
          <w:fldChar w:fldCharType="separate"/>
        </w:r>
        <w:r w:rsidR="002643E9">
          <w:rPr>
            <w:noProof/>
            <w:webHidden/>
          </w:rPr>
          <w:t>12</w:t>
        </w:r>
        <w:r w:rsidR="002643E9">
          <w:rPr>
            <w:noProof/>
            <w:webHidden/>
          </w:rPr>
          <w:fldChar w:fldCharType="end"/>
        </w:r>
      </w:hyperlink>
    </w:p>
    <w:p w:rsidR="002643E9" w:rsidRDefault="00541862">
      <w:pPr>
        <w:pStyle w:val="TOC3"/>
        <w:rPr>
          <w:rFonts w:asciiTheme="minorHAnsi" w:eastAsiaTheme="minorEastAsia" w:hAnsiTheme="minorHAnsi" w:cstheme="minorBidi"/>
          <w:i w:val="0"/>
          <w:noProof/>
          <w:sz w:val="22"/>
          <w:szCs w:val="22"/>
        </w:rPr>
      </w:pPr>
      <w:hyperlink w:anchor="_Toc439436652" w:history="1">
        <w:r w:rsidR="002643E9" w:rsidRPr="00CF689B">
          <w:rPr>
            <w:rStyle w:val="Hyperlink"/>
            <w:noProof/>
          </w:rPr>
          <w:t>Harmful traditional practices</w:t>
        </w:r>
        <w:r w:rsidR="002643E9">
          <w:rPr>
            <w:noProof/>
            <w:webHidden/>
          </w:rPr>
          <w:tab/>
        </w:r>
        <w:r w:rsidR="002643E9">
          <w:rPr>
            <w:noProof/>
            <w:webHidden/>
          </w:rPr>
          <w:fldChar w:fldCharType="begin"/>
        </w:r>
        <w:r w:rsidR="002643E9">
          <w:rPr>
            <w:noProof/>
            <w:webHidden/>
          </w:rPr>
          <w:instrText xml:space="preserve"> PAGEREF _Toc439436652 \h </w:instrText>
        </w:r>
        <w:r w:rsidR="002643E9">
          <w:rPr>
            <w:noProof/>
            <w:webHidden/>
          </w:rPr>
        </w:r>
        <w:r w:rsidR="002643E9">
          <w:rPr>
            <w:noProof/>
            <w:webHidden/>
          </w:rPr>
          <w:fldChar w:fldCharType="separate"/>
        </w:r>
        <w:r w:rsidR="002643E9">
          <w:rPr>
            <w:noProof/>
            <w:webHidden/>
          </w:rPr>
          <w:t>13</w:t>
        </w:r>
        <w:r w:rsidR="002643E9">
          <w:rPr>
            <w:noProof/>
            <w:webHidden/>
          </w:rPr>
          <w:fldChar w:fldCharType="end"/>
        </w:r>
      </w:hyperlink>
    </w:p>
    <w:p w:rsidR="002643E9" w:rsidRDefault="00541862">
      <w:pPr>
        <w:pStyle w:val="TOC3"/>
        <w:rPr>
          <w:rFonts w:asciiTheme="minorHAnsi" w:eastAsiaTheme="minorEastAsia" w:hAnsiTheme="minorHAnsi" w:cstheme="minorBidi"/>
          <w:i w:val="0"/>
          <w:noProof/>
          <w:sz w:val="22"/>
          <w:szCs w:val="22"/>
        </w:rPr>
      </w:pPr>
      <w:hyperlink w:anchor="_Toc439436653" w:history="1">
        <w:r w:rsidR="002643E9" w:rsidRPr="00CF689B">
          <w:rPr>
            <w:rStyle w:val="Hyperlink"/>
            <w:noProof/>
          </w:rPr>
          <w:t>Community education levels</w:t>
        </w:r>
        <w:r w:rsidR="002643E9">
          <w:rPr>
            <w:noProof/>
            <w:webHidden/>
          </w:rPr>
          <w:tab/>
        </w:r>
        <w:r w:rsidR="002643E9">
          <w:rPr>
            <w:noProof/>
            <w:webHidden/>
          </w:rPr>
          <w:fldChar w:fldCharType="begin"/>
        </w:r>
        <w:r w:rsidR="002643E9">
          <w:rPr>
            <w:noProof/>
            <w:webHidden/>
          </w:rPr>
          <w:instrText xml:space="preserve"> PAGEREF _Toc439436653 \h </w:instrText>
        </w:r>
        <w:r w:rsidR="002643E9">
          <w:rPr>
            <w:noProof/>
            <w:webHidden/>
          </w:rPr>
        </w:r>
        <w:r w:rsidR="002643E9">
          <w:rPr>
            <w:noProof/>
            <w:webHidden/>
          </w:rPr>
          <w:fldChar w:fldCharType="separate"/>
        </w:r>
        <w:r w:rsidR="002643E9">
          <w:rPr>
            <w:noProof/>
            <w:webHidden/>
          </w:rPr>
          <w:t>13</w:t>
        </w:r>
        <w:r w:rsidR="002643E9">
          <w:rPr>
            <w:noProof/>
            <w:webHidden/>
          </w:rPr>
          <w:fldChar w:fldCharType="end"/>
        </w:r>
      </w:hyperlink>
    </w:p>
    <w:p w:rsidR="002643E9" w:rsidRDefault="00541862">
      <w:pPr>
        <w:pStyle w:val="TOC3"/>
        <w:rPr>
          <w:rFonts w:asciiTheme="minorHAnsi" w:eastAsiaTheme="minorEastAsia" w:hAnsiTheme="minorHAnsi" w:cstheme="minorBidi"/>
          <w:i w:val="0"/>
          <w:noProof/>
          <w:sz w:val="22"/>
          <w:szCs w:val="22"/>
        </w:rPr>
      </w:pPr>
      <w:hyperlink w:anchor="_Toc439436654" w:history="1">
        <w:r w:rsidR="002643E9" w:rsidRPr="00CF689B">
          <w:rPr>
            <w:rStyle w:val="Hyperlink"/>
            <w:noProof/>
          </w:rPr>
          <w:t>Education-seeking behaviour</w:t>
        </w:r>
        <w:r w:rsidR="002643E9">
          <w:rPr>
            <w:noProof/>
            <w:webHidden/>
          </w:rPr>
          <w:tab/>
        </w:r>
        <w:r w:rsidR="002643E9">
          <w:rPr>
            <w:noProof/>
            <w:webHidden/>
          </w:rPr>
          <w:fldChar w:fldCharType="begin"/>
        </w:r>
        <w:r w:rsidR="002643E9">
          <w:rPr>
            <w:noProof/>
            <w:webHidden/>
          </w:rPr>
          <w:instrText xml:space="preserve"> PAGEREF _Toc439436654 \h </w:instrText>
        </w:r>
        <w:r w:rsidR="002643E9">
          <w:rPr>
            <w:noProof/>
            <w:webHidden/>
          </w:rPr>
        </w:r>
        <w:r w:rsidR="002643E9">
          <w:rPr>
            <w:noProof/>
            <w:webHidden/>
          </w:rPr>
          <w:fldChar w:fldCharType="separate"/>
        </w:r>
        <w:r w:rsidR="002643E9">
          <w:rPr>
            <w:noProof/>
            <w:webHidden/>
          </w:rPr>
          <w:t>14</w:t>
        </w:r>
        <w:r w:rsidR="002643E9">
          <w:rPr>
            <w:noProof/>
            <w:webHidden/>
          </w:rPr>
          <w:fldChar w:fldCharType="end"/>
        </w:r>
      </w:hyperlink>
    </w:p>
    <w:p w:rsidR="002643E9" w:rsidRDefault="00541862">
      <w:pPr>
        <w:pStyle w:val="TOC3"/>
        <w:rPr>
          <w:rFonts w:asciiTheme="minorHAnsi" w:eastAsiaTheme="minorEastAsia" w:hAnsiTheme="minorHAnsi" w:cstheme="minorBidi"/>
          <w:i w:val="0"/>
          <w:noProof/>
          <w:sz w:val="22"/>
          <w:szCs w:val="22"/>
        </w:rPr>
      </w:pPr>
      <w:hyperlink w:anchor="_Toc439436655" w:history="1">
        <w:r w:rsidR="002643E9" w:rsidRPr="00CF689B">
          <w:rPr>
            <w:rStyle w:val="Hyperlink"/>
            <w:noProof/>
          </w:rPr>
          <w:t>Social networks</w:t>
        </w:r>
        <w:r w:rsidR="002643E9">
          <w:rPr>
            <w:noProof/>
            <w:webHidden/>
          </w:rPr>
          <w:tab/>
        </w:r>
        <w:r w:rsidR="002643E9">
          <w:rPr>
            <w:noProof/>
            <w:webHidden/>
          </w:rPr>
          <w:fldChar w:fldCharType="begin"/>
        </w:r>
        <w:r w:rsidR="002643E9">
          <w:rPr>
            <w:noProof/>
            <w:webHidden/>
          </w:rPr>
          <w:instrText xml:space="preserve"> PAGEREF _Toc439436655 \h </w:instrText>
        </w:r>
        <w:r w:rsidR="002643E9">
          <w:rPr>
            <w:noProof/>
            <w:webHidden/>
          </w:rPr>
        </w:r>
        <w:r w:rsidR="002643E9">
          <w:rPr>
            <w:noProof/>
            <w:webHidden/>
          </w:rPr>
          <w:fldChar w:fldCharType="separate"/>
        </w:r>
        <w:r w:rsidR="002643E9">
          <w:rPr>
            <w:noProof/>
            <w:webHidden/>
          </w:rPr>
          <w:t>14</w:t>
        </w:r>
        <w:r w:rsidR="002643E9">
          <w:rPr>
            <w:noProof/>
            <w:webHidden/>
          </w:rPr>
          <w:fldChar w:fldCharType="end"/>
        </w:r>
      </w:hyperlink>
    </w:p>
    <w:p w:rsidR="002643E9" w:rsidRDefault="00541862">
      <w:pPr>
        <w:pStyle w:val="TOC3"/>
        <w:rPr>
          <w:rFonts w:asciiTheme="minorHAnsi" w:eastAsiaTheme="minorEastAsia" w:hAnsiTheme="minorHAnsi" w:cstheme="minorBidi"/>
          <w:i w:val="0"/>
          <w:noProof/>
          <w:sz w:val="22"/>
          <w:szCs w:val="22"/>
        </w:rPr>
      </w:pPr>
      <w:hyperlink w:anchor="_Toc439436656" w:history="1">
        <w:r w:rsidR="002643E9" w:rsidRPr="00CF689B">
          <w:rPr>
            <w:rStyle w:val="Hyperlink"/>
            <w:noProof/>
          </w:rPr>
          <w:t>Social institutions</w:t>
        </w:r>
        <w:r w:rsidR="002643E9">
          <w:rPr>
            <w:noProof/>
            <w:webHidden/>
          </w:rPr>
          <w:tab/>
        </w:r>
        <w:r w:rsidR="002643E9">
          <w:rPr>
            <w:noProof/>
            <w:webHidden/>
          </w:rPr>
          <w:fldChar w:fldCharType="begin"/>
        </w:r>
        <w:r w:rsidR="002643E9">
          <w:rPr>
            <w:noProof/>
            <w:webHidden/>
          </w:rPr>
          <w:instrText xml:space="preserve"> PAGEREF _Toc439436656 \h </w:instrText>
        </w:r>
        <w:r w:rsidR="002643E9">
          <w:rPr>
            <w:noProof/>
            <w:webHidden/>
          </w:rPr>
        </w:r>
        <w:r w:rsidR="002643E9">
          <w:rPr>
            <w:noProof/>
            <w:webHidden/>
          </w:rPr>
          <w:fldChar w:fldCharType="separate"/>
        </w:r>
        <w:r w:rsidR="002643E9">
          <w:rPr>
            <w:noProof/>
            <w:webHidden/>
          </w:rPr>
          <w:t>15</w:t>
        </w:r>
        <w:r w:rsidR="002643E9">
          <w:rPr>
            <w:noProof/>
            <w:webHidden/>
          </w:rPr>
          <w:fldChar w:fldCharType="end"/>
        </w:r>
      </w:hyperlink>
    </w:p>
    <w:p w:rsidR="002643E9" w:rsidRDefault="00541862">
      <w:pPr>
        <w:pStyle w:val="TOC3"/>
        <w:rPr>
          <w:rFonts w:asciiTheme="minorHAnsi" w:eastAsiaTheme="minorEastAsia" w:hAnsiTheme="minorHAnsi" w:cstheme="minorBidi"/>
          <w:i w:val="0"/>
          <w:noProof/>
          <w:sz w:val="22"/>
          <w:szCs w:val="22"/>
        </w:rPr>
      </w:pPr>
      <w:hyperlink w:anchor="_Toc439436657" w:history="1">
        <w:r w:rsidR="002643E9" w:rsidRPr="00CF689B">
          <w:rPr>
            <w:rStyle w:val="Hyperlink"/>
            <w:noProof/>
          </w:rPr>
          <w:t>Social protection</w:t>
        </w:r>
        <w:r w:rsidR="002643E9">
          <w:rPr>
            <w:noProof/>
            <w:webHidden/>
          </w:rPr>
          <w:tab/>
        </w:r>
        <w:r w:rsidR="002643E9">
          <w:rPr>
            <w:noProof/>
            <w:webHidden/>
          </w:rPr>
          <w:fldChar w:fldCharType="begin"/>
        </w:r>
        <w:r w:rsidR="002643E9">
          <w:rPr>
            <w:noProof/>
            <w:webHidden/>
          </w:rPr>
          <w:instrText xml:space="preserve"> PAGEREF _Toc439436657 \h </w:instrText>
        </w:r>
        <w:r w:rsidR="002643E9">
          <w:rPr>
            <w:noProof/>
            <w:webHidden/>
          </w:rPr>
        </w:r>
        <w:r w:rsidR="002643E9">
          <w:rPr>
            <w:noProof/>
            <w:webHidden/>
          </w:rPr>
          <w:fldChar w:fldCharType="separate"/>
        </w:r>
        <w:r w:rsidR="002643E9">
          <w:rPr>
            <w:noProof/>
            <w:webHidden/>
          </w:rPr>
          <w:t>15</w:t>
        </w:r>
        <w:r w:rsidR="002643E9">
          <w:rPr>
            <w:noProof/>
            <w:webHidden/>
          </w:rPr>
          <w:fldChar w:fldCharType="end"/>
        </w:r>
      </w:hyperlink>
    </w:p>
    <w:p w:rsidR="002643E9" w:rsidRDefault="00541862">
      <w:pPr>
        <w:pStyle w:val="TOC3"/>
        <w:rPr>
          <w:rFonts w:asciiTheme="minorHAnsi" w:eastAsiaTheme="minorEastAsia" w:hAnsiTheme="minorHAnsi" w:cstheme="minorBidi"/>
          <w:i w:val="0"/>
          <w:noProof/>
          <w:sz w:val="22"/>
          <w:szCs w:val="22"/>
        </w:rPr>
      </w:pPr>
      <w:hyperlink w:anchor="_Toc439436658" w:history="1">
        <w:r w:rsidR="002643E9" w:rsidRPr="00CF689B">
          <w:rPr>
            <w:rStyle w:val="Hyperlink"/>
            <w:noProof/>
          </w:rPr>
          <w:t>Community-initiated organisations</w:t>
        </w:r>
        <w:r w:rsidR="002643E9">
          <w:rPr>
            <w:noProof/>
            <w:webHidden/>
          </w:rPr>
          <w:tab/>
        </w:r>
        <w:r w:rsidR="002643E9">
          <w:rPr>
            <w:noProof/>
            <w:webHidden/>
          </w:rPr>
          <w:fldChar w:fldCharType="begin"/>
        </w:r>
        <w:r w:rsidR="002643E9">
          <w:rPr>
            <w:noProof/>
            <w:webHidden/>
          </w:rPr>
          <w:instrText xml:space="preserve"> PAGEREF _Toc439436658 \h </w:instrText>
        </w:r>
        <w:r w:rsidR="002643E9">
          <w:rPr>
            <w:noProof/>
            <w:webHidden/>
          </w:rPr>
        </w:r>
        <w:r w:rsidR="002643E9">
          <w:rPr>
            <w:noProof/>
            <w:webHidden/>
          </w:rPr>
          <w:fldChar w:fldCharType="separate"/>
        </w:r>
        <w:r w:rsidR="002643E9">
          <w:rPr>
            <w:noProof/>
            <w:webHidden/>
          </w:rPr>
          <w:t>16</w:t>
        </w:r>
        <w:r w:rsidR="002643E9">
          <w:rPr>
            <w:noProof/>
            <w:webHidden/>
          </w:rPr>
          <w:fldChar w:fldCharType="end"/>
        </w:r>
      </w:hyperlink>
    </w:p>
    <w:p w:rsidR="002643E9" w:rsidRDefault="00541862">
      <w:pPr>
        <w:pStyle w:val="TOC3"/>
        <w:rPr>
          <w:rFonts w:asciiTheme="minorHAnsi" w:eastAsiaTheme="minorEastAsia" w:hAnsiTheme="minorHAnsi" w:cstheme="minorBidi"/>
          <w:i w:val="0"/>
          <w:noProof/>
          <w:sz w:val="22"/>
          <w:szCs w:val="22"/>
        </w:rPr>
      </w:pPr>
      <w:hyperlink w:anchor="_Toc439436659" w:history="1">
        <w:r w:rsidR="002643E9" w:rsidRPr="00CF689B">
          <w:rPr>
            <w:rStyle w:val="Hyperlink"/>
            <w:noProof/>
          </w:rPr>
          <w:t>NGOs</w:t>
        </w:r>
        <w:r w:rsidR="002643E9">
          <w:rPr>
            <w:noProof/>
            <w:webHidden/>
          </w:rPr>
          <w:tab/>
        </w:r>
        <w:r w:rsidR="002643E9">
          <w:rPr>
            <w:noProof/>
            <w:webHidden/>
          </w:rPr>
          <w:fldChar w:fldCharType="begin"/>
        </w:r>
        <w:r w:rsidR="002643E9">
          <w:rPr>
            <w:noProof/>
            <w:webHidden/>
          </w:rPr>
          <w:instrText xml:space="preserve"> PAGEREF _Toc439436659 \h </w:instrText>
        </w:r>
        <w:r w:rsidR="002643E9">
          <w:rPr>
            <w:noProof/>
            <w:webHidden/>
          </w:rPr>
        </w:r>
        <w:r w:rsidR="002643E9">
          <w:rPr>
            <w:noProof/>
            <w:webHidden/>
          </w:rPr>
          <w:fldChar w:fldCharType="separate"/>
        </w:r>
        <w:r w:rsidR="002643E9">
          <w:rPr>
            <w:noProof/>
            <w:webHidden/>
          </w:rPr>
          <w:t>16</w:t>
        </w:r>
        <w:r w:rsidR="002643E9">
          <w:rPr>
            <w:noProof/>
            <w:webHidden/>
          </w:rPr>
          <w:fldChar w:fldCharType="end"/>
        </w:r>
      </w:hyperlink>
    </w:p>
    <w:p w:rsidR="002643E9" w:rsidRDefault="00541862">
      <w:pPr>
        <w:pStyle w:val="TOC3"/>
        <w:rPr>
          <w:rFonts w:asciiTheme="minorHAnsi" w:eastAsiaTheme="minorEastAsia" w:hAnsiTheme="minorHAnsi" w:cstheme="minorBidi"/>
          <w:i w:val="0"/>
          <w:noProof/>
          <w:sz w:val="22"/>
          <w:szCs w:val="22"/>
        </w:rPr>
      </w:pPr>
      <w:hyperlink w:anchor="_Toc439436660" w:history="1">
        <w:r w:rsidR="002643E9" w:rsidRPr="00CF689B">
          <w:rPr>
            <w:rStyle w:val="Hyperlink"/>
            <w:noProof/>
          </w:rPr>
          <w:t>Government-linked organisations</w:t>
        </w:r>
        <w:r w:rsidR="002643E9">
          <w:rPr>
            <w:noProof/>
            <w:webHidden/>
          </w:rPr>
          <w:tab/>
        </w:r>
        <w:r w:rsidR="002643E9">
          <w:rPr>
            <w:noProof/>
            <w:webHidden/>
          </w:rPr>
          <w:fldChar w:fldCharType="begin"/>
        </w:r>
        <w:r w:rsidR="002643E9">
          <w:rPr>
            <w:noProof/>
            <w:webHidden/>
          </w:rPr>
          <w:instrText xml:space="preserve"> PAGEREF _Toc439436660 \h </w:instrText>
        </w:r>
        <w:r w:rsidR="002643E9">
          <w:rPr>
            <w:noProof/>
            <w:webHidden/>
          </w:rPr>
        </w:r>
        <w:r w:rsidR="002643E9">
          <w:rPr>
            <w:noProof/>
            <w:webHidden/>
          </w:rPr>
          <w:fldChar w:fldCharType="separate"/>
        </w:r>
        <w:r w:rsidR="002643E9">
          <w:rPr>
            <w:noProof/>
            <w:webHidden/>
          </w:rPr>
          <w:t>17</w:t>
        </w:r>
        <w:r w:rsidR="002643E9">
          <w:rPr>
            <w:noProof/>
            <w:webHidden/>
          </w:rPr>
          <w:fldChar w:fldCharType="end"/>
        </w:r>
      </w:hyperlink>
    </w:p>
    <w:p w:rsidR="002643E9" w:rsidRDefault="00541862">
      <w:pPr>
        <w:pStyle w:val="TOC3"/>
        <w:rPr>
          <w:rFonts w:asciiTheme="minorHAnsi" w:eastAsiaTheme="minorEastAsia" w:hAnsiTheme="minorHAnsi" w:cstheme="minorBidi"/>
          <w:i w:val="0"/>
          <w:noProof/>
          <w:sz w:val="22"/>
          <w:szCs w:val="22"/>
        </w:rPr>
      </w:pPr>
      <w:hyperlink w:anchor="_Toc439436661" w:history="1">
        <w:r w:rsidR="002643E9" w:rsidRPr="00CF689B">
          <w:rPr>
            <w:rStyle w:val="Hyperlink"/>
            <w:noProof/>
          </w:rPr>
          <w:t>Mobilisation of the community</w:t>
        </w:r>
        <w:r w:rsidR="002643E9">
          <w:rPr>
            <w:noProof/>
            <w:webHidden/>
          </w:rPr>
          <w:tab/>
        </w:r>
        <w:r w:rsidR="002643E9">
          <w:rPr>
            <w:noProof/>
            <w:webHidden/>
          </w:rPr>
          <w:fldChar w:fldCharType="begin"/>
        </w:r>
        <w:r w:rsidR="002643E9">
          <w:rPr>
            <w:noProof/>
            <w:webHidden/>
          </w:rPr>
          <w:instrText xml:space="preserve"> PAGEREF _Toc439436661 \h </w:instrText>
        </w:r>
        <w:r w:rsidR="002643E9">
          <w:rPr>
            <w:noProof/>
            <w:webHidden/>
          </w:rPr>
        </w:r>
        <w:r w:rsidR="002643E9">
          <w:rPr>
            <w:noProof/>
            <w:webHidden/>
          </w:rPr>
          <w:fldChar w:fldCharType="separate"/>
        </w:r>
        <w:r w:rsidR="002643E9">
          <w:rPr>
            <w:noProof/>
            <w:webHidden/>
          </w:rPr>
          <w:t>17</w:t>
        </w:r>
        <w:r w:rsidR="002643E9">
          <w:rPr>
            <w:noProof/>
            <w:webHidden/>
          </w:rPr>
          <w:fldChar w:fldCharType="end"/>
        </w:r>
      </w:hyperlink>
    </w:p>
    <w:p w:rsidR="002643E9" w:rsidRDefault="00541862">
      <w:pPr>
        <w:pStyle w:val="TOC3"/>
        <w:rPr>
          <w:rFonts w:asciiTheme="minorHAnsi" w:eastAsiaTheme="minorEastAsia" w:hAnsiTheme="minorHAnsi" w:cstheme="minorBidi"/>
          <w:i w:val="0"/>
          <w:noProof/>
          <w:sz w:val="22"/>
          <w:szCs w:val="22"/>
        </w:rPr>
      </w:pPr>
      <w:hyperlink w:anchor="_Toc439436662" w:history="1">
        <w:r w:rsidR="002643E9" w:rsidRPr="00CF689B">
          <w:rPr>
            <w:rStyle w:val="Hyperlink"/>
            <w:noProof/>
          </w:rPr>
          <w:t>Elites and community leaders</w:t>
        </w:r>
        <w:r w:rsidR="002643E9">
          <w:rPr>
            <w:noProof/>
            <w:webHidden/>
          </w:rPr>
          <w:tab/>
        </w:r>
        <w:r w:rsidR="002643E9">
          <w:rPr>
            <w:noProof/>
            <w:webHidden/>
          </w:rPr>
          <w:fldChar w:fldCharType="begin"/>
        </w:r>
        <w:r w:rsidR="002643E9">
          <w:rPr>
            <w:noProof/>
            <w:webHidden/>
          </w:rPr>
          <w:instrText xml:space="preserve"> PAGEREF _Toc439436662 \h </w:instrText>
        </w:r>
        <w:r w:rsidR="002643E9">
          <w:rPr>
            <w:noProof/>
            <w:webHidden/>
          </w:rPr>
        </w:r>
        <w:r w:rsidR="002643E9">
          <w:rPr>
            <w:noProof/>
            <w:webHidden/>
          </w:rPr>
          <w:fldChar w:fldCharType="separate"/>
        </w:r>
        <w:r w:rsidR="002643E9">
          <w:rPr>
            <w:noProof/>
            <w:webHidden/>
          </w:rPr>
          <w:t>17</w:t>
        </w:r>
        <w:r w:rsidR="002643E9">
          <w:rPr>
            <w:noProof/>
            <w:webHidden/>
          </w:rPr>
          <w:fldChar w:fldCharType="end"/>
        </w:r>
      </w:hyperlink>
    </w:p>
    <w:p w:rsidR="002643E9" w:rsidRDefault="00541862">
      <w:pPr>
        <w:pStyle w:val="TOC3"/>
        <w:rPr>
          <w:rFonts w:asciiTheme="minorHAnsi" w:eastAsiaTheme="minorEastAsia" w:hAnsiTheme="minorHAnsi" w:cstheme="minorBidi"/>
          <w:i w:val="0"/>
          <w:noProof/>
          <w:sz w:val="22"/>
          <w:szCs w:val="22"/>
        </w:rPr>
      </w:pPr>
      <w:hyperlink w:anchor="_Toc439436663" w:history="1">
        <w:r w:rsidR="002643E9" w:rsidRPr="00CF689B">
          <w:rPr>
            <w:rStyle w:val="Hyperlink"/>
            <w:noProof/>
          </w:rPr>
          <w:t>Political mobilisation</w:t>
        </w:r>
        <w:r w:rsidR="002643E9">
          <w:rPr>
            <w:noProof/>
            <w:webHidden/>
          </w:rPr>
          <w:tab/>
        </w:r>
        <w:r w:rsidR="002643E9">
          <w:rPr>
            <w:noProof/>
            <w:webHidden/>
          </w:rPr>
          <w:fldChar w:fldCharType="begin"/>
        </w:r>
        <w:r w:rsidR="002643E9">
          <w:rPr>
            <w:noProof/>
            <w:webHidden/>
          </w:rPr>
          <w:instrText xml:space="preserve"> PAGEREF _Toc439436663 \h </w:instrText>
        </w:r>
        <w:r w:rsidR="002643E9">
          <w:rPr>
            <w:noProof/>
            <w:webHidden/>
          </w:rPr>
        </w:r>
        <w:r w:rsidR="002643E9">
          <w:rPr>
            <w:noProof/>
            <w:webHidden/>
          </w:rPr>
          <w:fldChar w:fldCharType="separate"/>
        </w:r>
        <w:r w:rsidR="002643E9">
          <w:rPr>
            <w:noProof/>
            <w:webHidden/>
          </w:rPr>
          <w:t>18</w:t>
        </w:r>
        <w:r w:rsidR="002643E9">
          <w:rPr>
            <w:noProof/>
            <w:webHidden/>
          </w:rPr>
          <w:fldChar w:fldCharType="end"/>
        </w:r>
      </w:hyperlink>
    </w:p>
    <w:p w:rsidR="002643E9" w:rsidRDefault="00541862">
      <w:pPr>
        <w:pStyle w:val="TOC3"/>
        <w:rPr>
          <w:rFonts w:asciiTheme="minorHAnsi" w:eastAsiaTheme="minorEastAsia" w:hAnsiTheme="minorHAnsi" w:cstheme="minorBidi"/>
          <w:i w:val="0"/>
          <w:noProof/>
          <w:sz w:val="22"/>
          <w:szCs w:val="22"/>
        </w:rPr>
      </w:pPr>
      <w:hyperlink w:anchor="_Toc439436664" w:history="1">
        <w:r w:rsidR="002643E9" w:rsidRPr="00CF689B">
          <w:rPr>
            <w:rStyle w:val="Hyperlink"/>
            <w:noProof/>
          </w:rPr>
          <w:t>Women’s status and gender relations</w:t>
        </w:r>
        <w:r w:rsidR="002643E9">
          <w:rPr>
            <w:noProof/>
            <w:webHidden/>
          </w:rPr>
          <w:tab/>
        </w:r>
        <w:r w:rsidR="002643E9">
          <w:rPr>
            <w:noProof/>
            <w:webHidden/>
          </w:rPr>
          <w:fldChar w:fldCharType="begin"/>
        </w:r>
        <w:r w:rsidR="002643E9">
          <w:rPr>
            <w:noProof/>
            <w:webHidden/>
          </w:rPr>
          <w:instrText xml:space="preserve"> PAGEREF _Toc439436664 \h </w:instrText>
        </w:r>
        <w:r w:rsidR="002643E9">
          <w:rPr>
            <w:noProof/>
            <w:webHidden/>
          </w:rPr>
        </w:r>
        <w:r w:rsidR="002643E9">
          <w:rPr>
            <w:noProof/>
            <w:webHidden/>
          </w:rPr>
          <w:fldChar w:fldCharType="separate"/>
        </w:r>
        <w:r w:rsidR="002643E9">
          <w:rPr>
            <w:noProof/>
            <w:webHidden/>
          </w:rPr>
          <w:t>18</w:t>
        </w:r>
        <w:r w:rsidR="002643E9">
          <w:rPr>
            <w:noProof/>
            <w:webHidden/>
          </w:rPr>
          <w:fldChar w:fldCharType="end"/>
        </w:r>
      </w:hyperlink>
    </w:p>
    <w:p w:rsidR="002643E9" w:rsidRDefault="00541862">
      <w:pPr>
        <w:pStyle w:val="TOC3"/>
        <w:rPr>
          <w:rFonts w:asciiTheme="minorHAnsi" w:eastAsiaTheme="minorEastAsia" w:hAnsiTheme="minorHAnsi" w:cstheme="minorBidi"/>
          <w:i w:val="0"/>
          <w:noProof/>
          <w:sz w:val="22"/>
          <w:szCs w:val="22"/>
        </w:rPr>
      </w:pPr>
      <w:hyperlink w:anchor="_Toc439436665" w:history="1">
        <w:r w:rsidR="002643E9" w:rsidRPr="00CF689B">
          <w:rPr>
            <w:rStyle w:val="Hyperlink"/>
            <w:noProof/>
          </w:rPr>
          <w:t>Youth status and inter-generational relations</w:t>
        </w:r>
        <w:r w:rsidR="002643E9">
          <w:rPr>
            <w:noProof/>
            <w:webHidden/>
          </w:rPr>
          <w:tab/>
        </w:r>
        <w:r w:rsidR="002643E9">
          <w:rPr>
            <w:noProof/>
            <w:webHidden/>
          </w:rPr>
          <w:fldChar w:fldCharType="begin"/>
        </w:r>
        <w:r w:rsidR="002643E9">
          <w:rPr>
            <w:noProof/>
            <w:webHidden/>
          </w:rPr>
          <w:instrText xml:space="preserve"> PAGEREF _Toc439436665 \h </w:instrText>
        </w:r>
        <w:r w:rsidR="002643E9">
          <w:rPr>
            <w:noProof/>
            <w:webHidden/>
          </w:rPr>
        </w:r>
        <w:r w:rsidR="002643E9">
          <w:rPr>
            <w:noProof/>
            <w:webHidden/>
          </w:rPr>
          <w:fldChar w:fldCharType="separate"/>
        </w:r>
        <w:r w:rsidR="002643E9">
          <w:rPr>
            <w:noProof/>
            <w:webHidden/>
          </w:rPr>
          <w:t>19</w:t>
        </w:r>
        <w:r w:rsidR="002643E9">
          <w:rPr>
            <w:noProof/>
            <w:webHidden/>
          </w:rPr>
          <w:fldChar w:fldCharType="end"/>
        </w:r>
      </w:hyperlink>
    </w:p>
    <w:p w:rsidR="002643E9" w:rsidRDefault="00541862">
      <w:pPr>
        <w:pStyle w:val="TOC3"/>
        <w:rPr>
          <w:rFonts w:asciiTheme="minorHAnsi" w:eastAsiaTheme="minorEastAsia" w:hAnsiTheme="minorHAnsi" w:cstheme="minorBidi"/>
          <w:i w:val="0"/>
          <w:noProof/>
          <w:sz w:val="22"/>
          <w:szCs w:val="22"/>
        </w:rPr>
      </w:pPr>
      <w:hyperlink w:anchor="_Toc439436666" w:history="1">
        <w:r w:rsidR="002643E9" w:rsidRPr="00CF689B">
          <w:rPr>
            <w:rStyle w:val="Hyperlink"/>
            <w:noProof/>
          </w:rPr>
          <w:t>Oldpeople’sstatus and inter-generational relations</w:t>
        </w:r>
        <w:r w:rsidR="002643E9">
          <w:rPr>
            <w:noProof/>
            <w:webHidden/>
          </w:rPr>
          <w:tab/>
        </w:r>
        <w:r w:rsidR="002643E9">
          <w:rPr>
            <w:noProof/>
            <w:webHidden/>
          </w:rPr>
          <w:fldChar w:fldCharType="begin"/>
        </w:r>
        <w:r w:rsidR="002643E9">
          <w:rPr>
            <w:noProof/>
            <w:webHidden/>
          </w:rPr>
          <w:instrText xml:space="preserve"> PAGEREF _Toc439436666 \h </w:instrText>
        </w:r>
        <w:r w:rsidR="002643E9">
          <w:rPr>
            <w:noProof/>
            <w:webHidden/>
          </w:rPr>
        </w:r>
        <w:r w:rsidR="002643E9">
          <w:rPr>
            <w:noProof/>
            <w:webHidden/>
          </w:rPr>
          <w:fldChar w:fldCharType="separate"/>
        </w:r>
        <w:r w:rsidR="002643E9">
          <w:rPr>
            <w:noProof/>
            <w:webHidden/>
          </w:rPr>
          <w:t>19</w:t>
        </w:r>
        <w:r w:rsidR="002643E9">
          <w:rPr>
            <w:noProof/>
            <w:webHidden/>
          </w:rPr>
          <w:fldChar w:fldCharType="end"/>
        </w:r>
      </w:hyperlink>
    </w:p>
    <w:p w:rsidR="002643E9" w:rsidRDefault="00541862">
      <w:pPr>
        <w:pStyle w:val="TOC3"/>
        <w:rPr>
          <w:rFonts w:asciiTheme="minorHAnsi" w:eastAsiaTheme="minorEastAsia" w:hAnsiTheme="minorHAnsi" w:cstheme="minorBidi"/>
          <w:i w:val="0"/>
          <w:noProof/>
          <w:sz w:val="22"/>
          <w:szCs w:val="22"/>
        </w:rPr>
      </w:pPr>
      <w:hyperlink w:anchor="_Toc439436667" w:history="1">
        <w:r w:rsidR="002643E9" w:rsidRPr="00CF689B">
          <w:rPr>
            <w:rStyle w:val="Hyperlink"/>
            <w:noProof/>
          </w:rPr>
          <w:t>The status ofexcluded groups</w:t>
        </w:r>
        <w:r w:rsidR="002643E9">
          <w:rPr>
            <w:noProof/>
            <w:webHidden/>
          </w:rPr>
          <w:tab/>
        </w:r>
        <w:r w:rsidR="002643E9">
          <w:rPr>
            <w:noProof/>
            <w:webHidden/>
          </w:rPr>
          <w:fldChar w:fldCharType="begin"/>
        </w:r>
        <w:r w:rsidR="002643E9">
          <w:rPr>
            <w:noProof/>
            <w:webHidden/>
          </w:rPr>
          <w:instrText xml:space="preserve"> PAGEREF _Toc439436667 \h </w:instrText>
        </w:r>
        <w:r w:rsidR="002643E9">
          <w:rPr>
            <w:noProof/>
            <w:webHidden/>
          </w:rPr>
        </w:r>
        <w:r w:rsidR="002643E9">
          <w:rPr>
            <w:noProof/>
            <w:webHidden/>
          </w:rPr>
          <w:fldChar w:fldCharType="separate"/>
        </w:r>
        <w:r w:rsidR="002643E9">
          <w:rPr>
            <w:noProof/>
            <w:webHidden/>
          </w:rPr>
          <w:t>20</w:t>
        </w:r>
        <w:r w:rsidR="002643E9">
          <w:rPr>
            <w:noProof/>
            <w:webHidden/>
          </w:rPr>
          <w:fldChar w:fldCharType="end"/>
        </w:r>
      </w:hyperlink>
    </w:p>
    <w:p w:rsidR="00014133" w:rsidRPr="00014133" w:rsidRDefault="002C4E60" w:rsidP="006A63A5">
      <w:pPr>
        <w:widowControl w:val="0"/>
      </w:pPr>
      <w:r>
        <w:rPr>
          <w:b/>
          <w:smallCaps/>
        </w:rPr>
        <w:fldChar w:fldCharType="end"/>
      </w:r>
    </w:p>
    <w:p w:rsidR="00C123B1" w:rsidRDefault="00C123B1" w:rsidP="006A63A5">
      <w:pPr>
        <w:pStyle w:val="Heading2"/>
        <w:keepNext w:val="0"/>
        <w:widowControl w:val="0"/>
      </w:pPr>
    </w:p>
    <w:p w:rsidR="00C123B1" w:rsidRDefault="00C123B1" w:rsidP="006A63A5">
      <w:pPr>
        <w:pStyle w:val="Heading2"/>
        <w:keepNext w:val="0"/>
        <w:widowControl w:val="0"/>
      </w:pPr>
    </w:p>
    <w:p w:rsidR="003557BF" w:rsidRDefault="00CD09A6" w:rsidP="006A63A5">
      <w:pPr>
        <w:pStyle w:val="Heading2"/>
        <w:keepNext w:val="0"/>
        <w:widowControl w:val="0"/>
      </w:pPr>
      <w:bookmarkStart w:id="1" w:name="_Toc439436623"/>
      <w:r>
        <w:lastRenderedPageBreak/>
        <w:t>Spatial and social map</w:t>
      </w:r>
      <w:bookmarkEnd w:id="1"/>
    </w:p>
    <w:p w:rsidR="002D199F" w:rsidRDefault="00651A50">
      <w:pPr>
        <w:spacing w:before="0"/>
      </w:pPr>
      <w:r>
        <w:rPr>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2"/>
        <w:gridCol w:w="4391"/>
        <w:gridCol w:w="4391"/>
      </w:tblGrid>
      <w:tr w:rsidR="002D199F" w:rsidRPr="00C123B1" w:rsidTr="006D5ED9">
        <w:trPr>
          <w:jc w:val="center"/>
        </w:trPr>
        <w:tc>
          <w:tcPr>
            <w:tcW w:w="654" w:type="pct"/>
            <w:vAlign w:val="center"/>
          </w:tcPr>
          <w:p w:rsidR="002D199F" w:rsidRPr="00C123B1" w:rsidRDefault="002D199F" w:rsidP="00C123B1">
            <w:pPr>
              <w:spacing w:before="20" w:after="20"/>
              <w:jc w:val="center"/>
              <w:rPr>
                <w:szCs w:val="22"/>
              </w:rPr>
            </w:pPr>
          </w:p>
        </w:tc>
        <w:tc>
          <w:tcPr>
            <w:tcW w:w="2173" w:type="pct"/>
            <w:vAlign w:val="center"/>
          </w:tcPr>
          <w:p w:rsidR="002D199F" w:rsidRPr="00C123B1" w:rsidRDefault="002D199F" w:rsidP="00C123B1">
            <w:pPr>
              <w:keepNext/>
              <w:spacing w:before="20" w:after="20"/>
              <w:ind w:left="144"/>
              <w:outlineLvl w:val="3"/>
              <w:rPr>
                <w:bCs/>
                <w:i/>
                <w:szCs w:val="22"/>
              </w:rPr>
            </w:pPr>
            <w:bookmarkStart w:id="2" w:name="_Toc260407586"/>
            <w:r w:rsidRPr="00C123B1">
              <w:rPr>
                <w:bCs/>
                <w:i/>
                <w:szCs w:val="22"/>
              </w:rPr>
              <w:t>Service/housing area</w:t>
            </w:r>
            <w:bookmarkEnd w:id="2"/>
          </w:p>
        </w:tc>
        <w:tc>
          <w:tcPr>
            <w:tcW w:w="2173" w:type="pct"/>
            <w:vAlign w:val="center"/>
          </w:tcPr>
          <w:p w:rsidR="002D199F" w:rsidRPr="00C123B1" w:rsidRDefault="002D199F" w:rsidP="00C123B1">
            <w:pPr>
              <w:keepNext/>
              <w:spacing w:before="20" w:after="20"/>
              <w:ind w:left="144"/>
              <w:outlineLvl w:val="3"/>
              <w:rPr>
                <w:bCs/>
                <w:i/>
                <w:szCs w:val="22"/>
              </w:rPr>
            </w:pPr>
            <w:bookmarkStart w:id="3" w:name="_Toc260407587"/>
            <w:r w:rsidRPr="00C123B1">
              <w:rPr>
                <w:bCs/>
                <w:i/>
                <w:szCs w:val="22"/>
              </w:rPr>
              <w:t>Place</w:t>
            </w:r>
            <w:bookmarkEnd w:id="3"/>
          </w:p>
        </w:tc>
      </w:tr>
      <w:tr w:rsidR="00C123B1" w:rsidRPr="002D199F" w:rsidTr="006D5ED9">
        <w:trPr>
          <w:trHeight w:val="20"/>
          <w:jc w:val="center"/>
        </w:trPr>
        <w:tc>
          <w:tcPr>
            <w:tcW w:w="654" w:type="pct"/>
            <w:tcBorders>
              <w:bottom w:val="single" w:sz="4" w:space="0" w:color="auto"/>
            </w:tcBorders>
            <w:vAlign w:val="center"/>
          </w:tcPr>
          <w:p w:rsidR="00C123B1" w:rsidRPr="002D199F" w:rsidRDefault="00C123B1" w:rsidP="00C123B1">
            <w:pPr>
              <w:spacing w:before="20" w:after="20"/>
              <w:jc w:val="both"/>
              <w:rPr>
                <w:sz w:val="18"/>
                <w:szCs w:val="18"/>
              </w:rPr>
            </w:pPr>
            <w:r w:rsidRPr="002D199F">
              <w:rPr>
                <w:sz w:val="18"/>
                <w:szCs w:val="18"/>
              </w:rPr>
              <w:t>1994-5</w:t>
            </w:r>
          </w:p>
        </w:tc>
        <w:tc>
          <w:tcPr>
            <w:tcW w:w="2173" w:type="pct"/>
            <w:tcBorders>
              <w:bottom w:val="single" w:sz="4" w:space="0" w:color="auto"/>
            </w:tcBorders>
            <w:shd w:val="clear" w:color="auto" w:fill="auto"/>
            <w:vAlign w:val="center"/>
          </w:tcPr>
          <w:p w:rsidR="00C123B1" w:rsidRPr="009C4C38" w:rsidRDefault="00C123B1" w:rsidP="00C123B1">
            <w:pPr>
              <w:spacing w:before="20" w:after="20"/>
              <w:jc w:val="both"/>
              <w:rPr>
                <w:sz w:val="18"/>
                <w:szCs w:val="18"/>
              </w:rPr>
            </w:pPr>
            <w:r w:rsidRPr="009C4C38">
              <w:rPr>
                <w:sz w:val="18"/>
                <w:szCs w:val="18"/>
              </w:rPr>
              <w:t>None</w:t>
            </w:r>
          </w:p>
        </w:tc>
        <w:tc>
          <w:tcPr>
            <w:tcW w:w="2173" w:type="pct"/>
            <w:tcBorders>
              <w:bottom w:val="single" w:sz="4" w:space="0" w:color="auto"/>
            </w:tcBorders>
            <w:shd w:val="clear" w:color="auto" w:fill="auto"/>
            <w:vAlign w:val="center"/>
          </w:tcPr>
          <w:p w:rsidR="00C123B1" w:rsidRPr="009C4C38" w:rsidRDefault="00C123B1" w:rsidP="00C123B1">
            <w:pPr>
              <w:spacing w:before="20" w:after="20"/>
              <w:jc w:val="both"/>
              <w:rPr>
                <w:sz w:val="18"/>
                <w:szCs w:val="18"/>
              </w:rPr>
            </w:pPr>
          </w:p>
        </w:tc>
      </w:tr>
      <w:tr w:rsidR="00C123B1" w:rsidRPr="002D199F" w:rsidTr="00C123B1">
        <w:trPr>
          <w:trHeight w:val="20"/>
          <w:jc w:val="center"/>
        </w:trPr>
        <w:tc>
          <w:tcPr>
            <w:tcW w:w="654" w:type="pct"/>
            <w:tcBorders>
              <w:bottom w:val="single" w:sz="4" w:space="0" w:color="auto"/>
            </w:tcBorders>
            <w:vAlign w:val="center"/>
          </w:tcPr>
          <w:p w:rsidR="00C123B1" w:rsidRPr="002D199F" w:rsidRDefault="00C123B1" w:rsidP="00C123B1">
            <w:pPr>
              <w:spacing w:before="20" w:after="20"/>
              <w:jc w:val="both"/>
              <w:rPr>
                <w:sz w:val="18"/>
                <w:szCs w:val="18"/>
              </w:rPr>
            </w:pPr>
            <w:r w:rsidRPr="002D199F">
              <w:rPr>
                <w:sz w:val="18"/>
                <w:szCs w:val="18"/>
              </w:rPr>
              <w:t>1995-6</w:t>
            </w:r>
          </w:p>
        </w:tc>
        <w:tc>
          <w:tcPr>
            <w:tcW w:w="2173" w:type="pct"/>
            <w:tcBorders>
              <w:bottom w:val="single" w:sz="4" w:space="0" w:color="auto"/>
            </w:tcBorders>
            <w:shd w:val="clear" w:color="auto" w:fill="auto"/>
          </w:tcPr>
          <w:p w:rsidR="00C123B1" w:rsidRPr="009C4C38" w:rsidRDefault="00C123B1" w:rsidP="00C123B1">
            <w:pPr>
              <w:spacing w:before="20" w:after="20"/>
            </w:pPr>
            <w:r w:rsidRPr="009C4C38">
              <w:rPr>
                <w:sz w:val="18"/>
                <w:szCs w:val="18"/>
              </w:rPr>
              <w:t>None</w:t>
            </w:r>
          </w:p>
        </w:tc>
        <w:tc>
          <w:tcPr>
            <w:tcW w:w="2173" w:type="pct"/>
            <w:tcBorders>
              <w:bottom w:val="single" w:sz="4" w:space="0" w:color="auto"/>
            </w:tcBorders>
            <w:shd w:val="clear" w:color="auto" w:fill="auto"/>
            <w:vAlign w:val="center"/>
          </w:tcPr>
          <w:p w:rsidR="00C123B1" w:rsidRPr="009C4C38" w:rsidRDefault="00C123B1" w:rsidP="00C123B1">
            <w:pPr>
              <w:spacing w:before="20" w:after="20"/>
              <w:jc w:val="both"/>
              <w:rPr>
                <w:sz w:val="18"/>
                <w:szCs w:val="18"/>
              </w:rPr>
            </w:pPr>
          </w:p>
        </w:tc>
      </w:tr>
      <w:tr w:rsidR="00C123B1" w:rsidRPr="002D199F" w:rsidTr="00C123B1">
        <w:trPr>
          <w:trHeight w:val="20"/>
          <w:jc w:val="center"/>
        </w:trPr>
        <w:tc>
          <w:tcPr>
            <w:tcW w:w="654" w:type="pct"/>
            <w:tcBorders>
              <w:bottom w:val="single" w:sz="4" w:space="0" w:color="auto"/>
            </w:tcBorders>
            <w:vAlign w:val="center"/>
          </w:tcPr>
          <w:p w:rsidR="00C123B1" w:rsidRPr="002D199F" w:rsidRDefault="00C123B1" w:rsidP="00C123B1">
            <w:pPr>
              <w:spacing w:before="20" w:after="20"/>
              <w:jc w:val="both"/>
              <w:rPr>
                <w:sz w:val="18"/>
                <w:szCs w:val="18"/>
              </w:rPr>
            </w:pPr>
            <w:r w:rsidRPr="002D199F">
              <w:rPr>
                <w:sz w:val="18"/>
                <w:szCs w:val="18"/>
              </w:rPr>
              <w:t>1996-7</w:t>
            </w:r>
          </w:p>
        </w:tc>
        <w:tc>
          <w:tcPr>
            <w:tcW w:w="2173" w:type="pct"/>
            <w:tcBorders>
              <w:bottom w:val="single" w:sz="4" w:space="0" w:color="auto"/>
            </w:tcBorders>
            <w:shd w:val="clear" w:color="auto" w:fill="auto"/>
          </w:tcPr>
          <w:p w:rsidR="00C123B1" w:rsidRPr="009C4C38" w:rsidRDefault="00C123B1" w:rsidP="00C123B1">
            <w:pPr>
              <w:spacing w:before="20" w:after="20"/>
            </w:pPr>
            <w:r w:rsidRPr="009C4C38">
              <w:rPr>
                <w:sz w:val="18"/>
                <w:szCs w:val="18"/>
              </w:rPr>
              <w:t>None</w:t>
            </w:r>
          </w:p>
        </w:tc>
        <w:tc>
          <w:tcPr>
            <w:tcW w:w="2173" w:type="pct"/>
            <w:tcBorders>
              <w:bottom w:val="single" w:sz="4" w:space="0" w:color="auto"/>
            </w:tcBorders>
            <w:shd w:val="clear" w:color="auto" w:fill="auto"/>
            <w:vAlign w:val="center"/>
          </w:tcPr>
          <w:p w:rsidR="00C123B1" w:rsidRPr="009C4C38" w:rsidRDefault="00C123B1" w:rsidP="00C123B1">
            <w:pPr>
              <w:spacing w:before="20" w:after="20"/>
              <w:jc w:val="both"/>
              <w:rPr>
                <w:sz w:val="18"/>
                <w:szCs w:val="18"/>
              </w:rPr>
            </w:pPr>
          </w:p>
        </w:tc>
      </w:tr>
      <w:tr w:rsidR="00C123B1" w:rsidRPr="002D199F" w:rsidTr="00C123B1">
        <w:trPr>
          <w:trHeight w:val="20"/>
          <w:jc w:val="center"/>
        </w:trPr>
        <w:tc>
          <w:tcPr>
            <w:tcW w:w="654" w:type="pct"/>
            <w:tcBorders>
              <w:bottom w:val="single" w:sz="4" w:space="0" w:color="auto"/>
            </w:tcBorders>
            <w:vAlign w:val="center"/>
          </w:tcPr>
          <w:p w:rsidR="00C123B1" w:rsidRPr="002D199F" w:rsidRDefault="00C123B1" w:rsidP="00C123B1">
            <w:pPr>
              <w:spacing w:before="20" w:after="20"/>
              <w:jc w:val="both"/>
              <w:rPr>
                <w:sz w:val="18"/>
                <w:szCs w:val="18"/>
              </w:rPr>
            </w:pPr>
            <w:r w:rsidRPr="002D199F">
              <w:rPr>
                <w:sz w:val="18"/>
                <w:szCs w:val="18"/>
              </w:rPr>
              <w:t>1997-8</w:t>
            </w:r>
          </w:p>
        </w:tc>
        <w:tc>
          <w:tcPr>
            <w:tcW w:w="2173" w:type="pct"/>
            <w:tcBorders>
              <w:bottom w:val="single" w:sz="4" w:space="0" w:color="auto"/>
            </w:tcBorders>
            <w:shd w:val="clear" w:color="auto" w:fill="auto"/>
          </w:tcPr>
          <w:p w:rsidR="00C123B1" w:rsidRPr="009C4C38" w:rsidRDefault="00C123B1" w:rsidP="00C123B1">
            <w:pPr>
              <w:spacing w:before="20" w:after="20"/>
            </w:pPr>
            <w:r w:rsidRPr="009C4C38">
              <w:rPr>
                <w:sz w:val="18"/>
                <w:szCs w:val="18"/>
              </w:rPr>
              <w:t>None</w:t>
            </w:r>
          </w:p>
        </w:tc>
        <w:tc>
          <w:tcPr>
            <w:tcW w:w="2173" w:type="pct"/>
            <w:tcBorders>
              <w:bottom w:val="single" w:sz="4" w:space="0" w:color="auto"/>
            </w:tcBorders>
            <w:shd w:val="clear" w:color="auto" w:fill="auto"/>
            <w:vAlign w:val="center"/>
          </w:tcPr>
          <w:p w:rsidR="00C123B1" w:rsidRPr="009C4C38" w:rsidRDefault="00C123B1" w:rsidP="00C123B1">
            <w:pPr>
              <w:spacing w:before="20" w:after="20"/>
              <w:jc w:val="both"/>
              <w:rPr>
                <w:sz w:val="18"/>
                <w:szCs w:val="18"/>
              </w:rPr>
            </w:pPr>
          </w:p>
        </w:tc>
      </w:tr>
      <w:tr w:rsidR="00C123B1" w:rsidRPr="002D199F" w:rsidTr="00C123B1">
        <w:trPr>
          <w:trHeight w:val="20"/>
          <w:jc w:val="center"/>
        </w:trPr>
        <w:tc>
          <w:tcPr>
            <w:tcW w:w="654" w:type="pct"/>
            <w:tcBorders>
              <w:bottom w:val="single" w:sz="4" w:space="0" w:color="auto"/>
            </w:tcBorders>
            <w:vAlign w:val="center"/>
          </w:tcPr>
          <w:p w:rsidR="00C123B1" w:rsidRPr="002D199F" w:rsidRDefault="00C123B1" w:rsidP="00C123B1">
            <w:pPr>
              <w:spacing w:before="20" w:after="20"/>
              <w:jc w:val="both"/>
              <w:rPr>
                <w:sz w:val="18"/>
                <w:szCs w:val="18"/>
              </w:rPr>
            </w:pPr>
            <w:r w:rsidRPr="002D199F">
              <w:rPr>
                <w:sz w:val="18"/>
                <w:szCs w:val="18"/>
              </w:rPr>
              <w:t>1998-9</w:t>
            </w:r>
          </w:p>
        </w:tc>
        <w:tc>
          <w:tcPr>
            <w:tcW w:w="2173" w:type="pct"/>
            <w:tcBorders>
              <w:bottom w:val="single" w:sz="4" w:space="0" w:color="auto"/>
            </w:tcBorders>
            <w:shd w:val="clear" w:color="auto" w:fill="auto"/>
          </w:tcPr>
          <w:p w:rsidR="00C123B1" w:rsidRPr="009C4C38" w:rsidRDefault="00C123B1" w:rsidP="00C123B1">
            <w:pPr>
              <w:spacing w:before="20" w:after="20"/>
            </w:pPr>
            <w:r w:rsidRPr="009C4C38">
              <w:rPr>
                <w:sz w:val="18"/>
                <w:szCs w:val="18"/>
              </w:rPr>
              <w:t>None</w:t>
            </w:r>
          </w:p>
        </w:tc>
        <w:tc>
          <w:tcPr>
            <w:tcW w:w="2173" w:type="pct"/>
            <w:tcBorders>
              <w:bottom w:val="single" w:sz="4" w:space="0" w:color="auto"/>
            </w:tcBorders>
            <w:shd w:val="clear" w:color="auto" w:fill="auto"/>
            <w:vAlign w:val="center"/>
          </w:tcPr>
          <w:p w:rsidR="00C123B1" w:rsidRPr="009C4C38" w:rsidRDefault="00C123B1" w:rsidP="00C123B1">
            <w:pPr>
              <w:spacing w:before="20" w:after="20"/>
              <w:jc w:val="both"/>
              <w:rPr>
                <w:sz w:val="18"/>
                <w:szCs w:val="18"/>
              </w:rPr>
            </w:pPr>
          </w:p>
        </w:tc>
      </w:tr>
      <w:tr w:rsidR="00C123B1" w:rsidRPr="002D199F" w:rsidTr="00C123B1">
        <w:trPr>
          <w:trHeight w:val="20"/>
          <w:jc w:val="center"/>
        </w:trPr>
        <w:tc>
          <w:tcPr>
            <w:tcW w:w="654" w:type="pct"/>
            <w:tcBorders>
              <w:bottom w:val="single" w:sz="4" w:space="0" w:color="auto"/>
            </w:tcBorders>
            <w:vAlign w:val="center"/>
          </w:tcPr>
          <w:p w:rsidR="00C123B1" w:rsidRPr="002D199F" w:rsidRDefault="00C123B1" w:rsidP="00C123B1">
            <w:pPr>
              <w:spacing w:before="20" w:after="20"/>
              <w:jc w:val="both"/>
              <w:rPr>
                <w:sz w:val="18"/>
                <w:szCs w:val="18"/>
              </w:rPr>
            </w:pPr>
            <w:r w:rsidRPr="002D199F">
              <w:rPr>
                <w:sz w:val="18"/>
                <w:szCs w:val="18"/>
              </w:rPr>
              <w:t>1999-2000</w:t>
            </w:r>
          </w:p>
        </w:tc>
        <w:tc>
          <w:tcPr>
            <w:tcW w:w="2173" w:type="pct"/>
            <w:tcBorders>
              <w:bottom w:val="single" w:sz="4" w:space="0" w:color="auto"/>
            </w:tcBorders>
            <w:shd w:val="clear" w:color="auto" w:fill="auto"/>
          </w:tcPr>
          <w:p w:rsidR="00C123B1" w:rsidRPr="009C4C38" w:rsidRDefault="00C123B1" w:rsidP="00C123B1">
            <w:pPr>
              <w:spacing w:before="20" w:after="20"/>
            </w:pPr>
            <w:r w:rsidRPr="009C4C38">
              <w:rPr>
                <w:sz w:val="18"/>
                <w:szCs w:val="18"/>
              </w:rPr>
              <w:t>None</w:t>
            </w:r>
          </w:p>
        </w:tc>
        <w:tc>
          <w:tcPr>
            <w:tcW w:w="2173" w:type="pct"/>
            <w:tcBorders>
              <w:bottom w:val="single" w:sz="4" w:space="0" w:color="auto"/>
            </w:tcBorders>
            <w:shd w:val="clear" w:color="auto" w:fill="auto"/>
            <w:vAlign w:val="center"/>
          </w:tcPr>
          <w:p w:rsidR="00C123B1" w:rsidRPr="009C4C38" w:rsidRDefault="00C123B1" w:rsidP="00C123B1">
            <w:pPr>
              <w:spacing w:before="20" w:after="20"/>
              <w:jc w:val="both"/>
              <w:rPr>
                <w:sz w:val="18"/>
                <w:szCs w:val="18"/>
              </w:rPr>
            </w:pPr>
          </w:p>
        </w:tc>
      </w:tr>
      <w:tr w:rsidR="00C123B1" w:rsidRPr="002D199F" w:rsidTr="00C123B1">
        <w:trPr>
          <w:trHeight w:val="20"/>
          <w:jc w:val="center"/>
        </w:trPr>
        <w:tc>
          <w:tcPr>
            <w:tcW w:w="654" w:type="pct"/>
            <w:tcBorders>
              <w:bottom w:val="single" w:sz="4" w:space="0" w:color="auto"/>
            </w:tcBorders>
            <w:vAlign w:val="center"/>
          </w:tcPr>
          <w:p w:rsidR="00C123B1" w:rsidRPr="002D199F" w:rsidRDefault="00C123B1" w:rsidP="00C123B1">
            <w:pPr>
              <w:spacing w:before="20" w:after="20"/>
              <w:jc w:val="both"/>
              <w:rPr>
                <w:sz w:val="18"/>
                <w:szCs w:val="18"/>
              </w:rPr>
            </w:pPr>
            <w:r w:rsidRPr="002D199F">
              <w:rPr>
                <w:sz w:val="18"/>
                <w:szCs w:val="18"/>
              </w:rPr>
              <w:t>2000-1</w:t>
            </w:r>
          </w:p>
        </w:tc>
        <w:tc>
          <w:tcPr>
            <w:tcW w:w="2173" w:type="pct"/>
            <w:tcBorders>
              <w:bottom w:val="single" w:sz="4" w:space="0" w:color="auto"/>
            </w:tcBorders>
            <w:shd w:val="clear" w:color="auto" w:fill="auto"/>
          </w:tcPr>
          <w:p w:rsidR="00C123B1" w:rsidRPr="009C4C38" w:rsidRDefault="00C123B1" w:rsidP="00C123B1">
            <w:pPr>
              <w:spacing w:before="20" w:after="20"/>
            </w:pPr>
            <w:r w:rsidRPr="009C4C38">
              <w:rPr>
                <w:sz w:val="18"/>
                <w:szCs w:val="18"/>
              </w:rPr>
              <w:t>None</w:t>
            </w:r>
          </w:p>
        </w:tc>
        <w:tc>
          <w:tcPr>
            <w:tcW w:w="2173" w:type="pct"/>
            <w:tcBorders>
              <w:bottom w:val="single" w:sz="4" w:space="0" w:color="auto"/>
            </w:tcBorders>
            <w:shd w:val="clear" w:color="auto" w:fill="auto"/>
            <w:vAlign w:val="center"/>
          </w:tcPr>
          <w:p w:rsidR="00C123B1" w:rsidRPr="009C4C38" w:rsidRDefault="00C123B1" w:rsidP="00C123B1">
            <w:pPr>
              <w:spacing w:before="20" w:after="20"/>
              <w:jc w:val="both"/>
              <w:rPr>
                <w:sz w:val="18"/>
                <w:szCs w:val="18"/>
              </w:rPr>
            </w:pPr>
          </w:p>
        </w:tc>
      </w:tr>
      <w:tr w:rsidR="00C123B1" w:rsidRPr="002D199F" w:rsidTr="00C123B1">
        <w:trPr>
          <w:jc w:val="center"/>
        </w:trPr>
        <w:tc>
          <w:tcPr>
            <w:tcW w:w="654" w:type="pct"/>
            <w:vAlign w:val="center"/>
          </w:tcPr>
          <w:p w:rsidR="00C123B1" w:rsidRPr="002D199F" w:rsidRDefault="00C123B1" w:rsidP="00C123B1">
            <w:pPr>
              <w:spacing w:before="20" w:after="20"/>
              <w:jc w:val="both"/>
              <w:rPr>
                <w:sz w:val="18"/>
                <w:szCs w:val="18"/>
              </w:rPr>
            </w:pPr>
            <w:r w:rsidRPr="002D199F">
              <w:rPr>
                <w:sz w:val="18"/>
                <w:szCs w:val="18"/>
              </w:rPr>
              <w:t>2001-2</w:t>
            </w:r>
          </w:p>
        </w:tc>
        <w:tc>
          <w:tcPr>
            <w:tcW w:w="2173" w:type="pct"/>
            <w:shd w:val="clear" w:color="auto" w:fill="auto"/>
          </w:tcPr>
          <w:p w:rsidR="00C123B1" w:rsidRPr="009C4C38" w:rsidRDefault="00C123B1" w:rsidP="00C123B1">
            <w:pPr>
              <w:spacing w:before="20" w:after="20"/>
            </w:pPr>
            <w:r w:rsidRPr="009C4C38">
              <w:rPr>
                <w:sz w:val="18"/>
                <w:szCs w:val="18"/>
              </w:rPr>
              <w:t>None</w:t>
            </w:r>
          </w:p>
        </w:tc>
        <w:tc>
          <w:tcPr>
            <w:tcW w:w="2173" w:type="pct"/>
            <w:shd w:val="clear" w:color="auto" w:fill="auto"/>
            <w:vAlign w:val="center"/>
          </w:tcPr>
          <w:p w:rsidR="00C123B1" w:rsidRPr="009C4C38" w:rsidRDefault="00C123B1" w:rsidP="00C123B1">
            <w:pPr>
              <w:spacing w:before="20" w:after="20"/>
              <w:jc w:val="both"/>
              <w:rPr>
                <w:sz w:val="18"/>
                <w:szCs w:val="18"/>
              </w:rPr>
            </w:pPr>
          </w:p>
        </w:tc>
      </w:tr>
      <w:tr w:rsidR="00C123B1" w:rsidRPr="002D199F" w:rsidTr="00C123B1">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C123B1" w:rsidRPr="002D199F" w:rsidRDefault="00C123B1" w:rsidP="00C123B1">
            <w:pPr>
              <w:spacing w:before="20" w:after="20"/>
              <w:jc w:val="both"/>
              <w:rPr>
                <w:sz w:val="18"/>
                <w:szCs w:val="18"/>
              </w:rPr>
            </w:pPr>
            <w:r>
              <w:rPr>
                <w:sz w:val="18"/>
                <w:szCs w:val="18"/>
              </w:rPr>
              <w:t>Later 2002-3</w:t>
            </w:r>
          </w:p>
        </w:tc>
        <w:tc>
          <w:tcPr>
            <w:tcW w:w="2173" w:type="pct"/>
            <w:tcBorders>
              <w:top w:val="single" w:sz="4" w:space="0" w:color="auto"/>
              <w:left w:val="single" w:sz="4" w:space="0" w:color="auto"/>
              <w:bottom w:val="single" w:sz="4" w:space="0" w:color="auto"/>
              <w:right w:val="single" w:sz="4" w:space="0" w:color="auto"/>
            </w:tcBorders>
            <w:shd w:val="clear" w:color="auto" w:fill="auto"/>
          </w:tcPr>
          <w:p w:rsidR="00C123B1" w:rsidRPr="009C4C38" w:rsidRDefault="00C123B1" w:rsidP="00C123B1">
            <w:pPr>
              <w:spacing w:before="20" w:after="20"/>
            </w:pPr>
            <w:r w:rsidRPr="009C4C38">
              <w:rPr>
                <w:sz w:val="18"/>
                <w:szCs w:val="18"/>
              </w:rPr>
              <w:t>None</w:t>
            </w:r>
          </w:p>
        </w:tc>
        <w:tc>
          <w:tcPr>
            <w:tcW w:w="2173" w:type="pct"/>
            <w:tcBorders>
              <w:top w:val="single" w:sz="4" w:space="0" w:color="auto"/>
              <w:left w:val="single" w:sz="4" w:space="0" w:color="auto"/>
              <w:bottom w:val="single" w:sz="4" w:space="0" w:color="auto"/>
              <w:right w:val="single" w:sz="4" w:space="0" w:color="auto"/>
            </w:tcBorders>
            <w:shd w:val="clear" w:color="auto" w:fill="auto"/>
            <w:vAlign w:val="center"/>
          </w:tcPr>
          <w:p w:rsidR="00C123B1" w:rsidRPr="009C4C38" w:rsidRDefault="00C123B1" w:rsidP="00C123B1">
            <w:pPr>
              <w:spacing w:before="20" w:after="20"/>
              <w:jc w:val="both"/>
              <w:rPr>
                <w:sz w:val="18"/>
                <w:szCs w:val="18"/>
              </w:rPr>
            </w:pPr>
          </w:p>
        </w:tc>
      </w:tr>
      <w:tr w:rsidR="00C123B1" w:rsidRPr="002D199F" w:rsidTr="00C123B1">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C123B1" w:rsidRPr="002D199F" w:rsidRDefault="00C123B1" w:rsidP="00C123B1">
            <w:pPr>
              <w:spacing w:before="20" w:after="20"/>
              <w:jc w:val="both"/>
              <w:rPr>
                <w:sz w:val="18"/>
                <w:szCs w:val="18"/>
              </w:rPr>
            </w:pPr>
            <w:r w:rsidRPr="002D199F">
              <w:rPr>
                <w:sz w:val="18"/>
                <w:szCs w:val="18"/>
              </w:rPr>
              <w:t>2003-4</w:t>
            </w:r>
          </w:p>
        </w:tc>
        <w:tc>
          <w:tcPr>
            <w:tcW w:w="2173" w:type="pct"/>
            <w:tcBorders>
              <w:top w:val="single" w:sz="4" w:space="0" w:color="auto"/>
              <w:left w:val="single" w:sz="4" w:space="0" w:color="auto"/>
              <w:bottom w:val="single" w:sz="4" w:space="0" w:color="auto"/>
              <w:right w:val="single" w:sz="4" w:space="0" w:color="auto"/>
            </w:tcBorders>
            <w:shd w:val="clear" w:color="auto" w:fill="auto"/>
          </w:tcPr>
          <w:p w:rsidR="00C123B1" w:rsidRPr="009C4C38" w:rsidRDefault="00C123B1" w:rsidP="00C123B1">
            <w:pPr>
              <w:spacing w:before="20" w:after="20"/>
            </w:pPr>
            <w:r w:rsidRPr="009C4C38">
              <w:rPr>
                <w:sz w:val="18"/>
                <w:szCs w:val="18"/>
              </w:rPr>
              <w:t>None</w:t>
            </w:r>
          </w:p>
        </w:tc>
        <w:tc>
          <w:tcPr>
            <w:tcW w:w="2173" w:type="pct"/>
            <w:tcBorders>
              <w:top w:val="single" w:sz="4" w:space="0" w:color="auto"/>
              <w:left w:val="single" w:sz="4" w:space="0" w:color="auto"/>
              <w:bottom w:val="single" w:sz="4" w:space="0" w:color="auto"/>
              <w:right w:val="single" w:sz="4" w:space="0" w:color="auto"/>
            </w:tcBorders>
            <w:shd w:val="clear" w:color="auto" w:fill="auto"/>
            <w:vAlign w:val="center"/>
          </w:tcPr>
          <w:p w:rsidR="00C123B1" w:rsidRPr="009C4C38" w:rsidRDefault="00C123B1" w:rsidP="00C123B1">
            <w:pPr>
              <w:spacing w:before="20" w:after="20"/>
              <w:jc w:val="both"/>
              <w:rPr>
                <w:sz w:val="18"/>
                <w:szCs w:val="18"/>
              </w:rPr>
            </w:pPr>
          </w:p>
        </w:tc>
      </w:tr>
      <w:tr w:rsidR="00C123B1" w:rsidRPr="002D199F" w:rsidTr="00C123B1">
        <w:trPr>
          <w:trHeight w:val="20"/>
          <w:jc w:val="center"/>
        </w:trPr>
        <w:tc>
          <w:tcPr>
            <w:tcW w:w="654" w:type="pct"/>
            <w:tcBorders>
              <w:top w:val="single" w:sz="4" w:space="0" w:color="auto"/>
              <w:left w:val="single" w:sz="4" w:space="0" w:color="auto"/>
              <w:bottom w:val="single" w:sz="4" w:space="0" w:color="auto"/>
              <w:right w:val="single" w:sz="4" w:space="0" w:color="auto"/>
            </w:tcBorders>
            <w:vAlign w:val="center"/>
          </w:tcPr>
          <w:p w:rsidR="00C123B1" w:rsidRPr="002D199F" w:rsidRDefault="00C123B1" w:rsidP="00C123B1">
            <w:pPr>
              <w:spacing w:before="20" w:after="20"/>
              <w:jc w:val="both"/>
              <w:rPr>
                <w:sz w:val="18"/>
                <w:szCs w:val="18"/>
              </w:rPr>
            </w:pPr>
            <w:r w:rsidRPr="002D199F">
              <w:rPr>
                <w:sz w:val="18"/>
                <w:szCs w:val="18"/>
              </w:rPr>
              <w:t>2004-5</w:t>
            </w:r>
          </w:p>
        </w:tc>
        <w:tc>
          <w:tcPr>
            <w:tcW w:w="2173" w:type="pct"/>
            <w:tcBorders>
              <w:top w:val="single" w:sz="4" w:space="0" w:color="auto"/>
              <w:left w:val="single" w:sz="4" w:space="0" w:color="auto"/>
              <w:bottom w:val="single" w:sz="4" w:space="0" w:color="auto"/>
              <w:right w:val="single" w:sz="4" w:space="0" w:color="auto"/>
            </w:tcBorders>
            <w:shd w:val="clear" w:color="auto" w:fill="auto"/>
          </w:tcPr>
          <w:p w:rsidR="00C123B1" w:rsidRPr="009C4C38" w:rsidRDefault="00C123B1" w:rsidP="00C123B1">
            <w:pPr>
              <w:spacing w:before="20" w:after="20"/>
            </w:pPr>
            <w:r w:rsidRPr="009C4C38">
              <w:rPr>
                <w:sz w:val="18"/>
                <w:szCs w:val="18"/>
              </w:rPr>
              <w:t>None</w:t>
            </w:r>
          </w:p>
        </w:tc>
        <w:tc>
          <w:tcPr>
            <w:tcW w:w="2173" w:type="pct"/>
            <w:tcBorders>
              <w:top w:val="single" w:sz="4" w:space="0" w:color="auto"/>
              <w:left w:val="single" w:sz="4" w:space="0" w:color="auto"/>
              <w:bottom w:val="single" w:sz="4" w:space="0" w:color="auto"/>
              <w:right w:val="single" w:sz="4" w:space="0" w:color="auto"/>
            </w:tcBorders>
            <w:shd w:val="clear" w:color="auto" w:fill="auto"/>
            <w:vAlign w:val="center"/>
          </w:tcPr>
          <w:p w:rsidR="00C123B1" w:rsidRPr="009C4C38" w:rsidRDefault="00C123B1" w:rsidP="00C123B1">
            <w:pPr>
              <w:spacing w:before="20" w:after="20"/>
              <w:jc w:val="both"/>
              <w:rPr>
                <w:sz w:val="18"/>
                <w:szCs w:val="18"/>
              </w:rPr>
            </w:pPr>
          </w:p>
        </w:tc>
      </w:tr>
      <w:tr w:rsidR="00C123B1" w:rsidRPr="002D199F" w:rsidTr="006D5ED9">
        <w:trPr>
          <w:trHeight w:val="20"/>
          <w:jc w:val="center"/>
        </w:trPr>
        <w:tc>
          <w:tcPr>
            <w:tcW w:w="654" w:type="pct"/>
            <w:tcBorders>
              <w:top w:val="single" w:sz="4" w:space="0" w:color="auto"/>
              <w:left w:val="single" w:sz="4" w:space="0" w:color="auto"/>
              <w:bottom w:val="single" w:sz="4" w:space="0" w:color="auto"/>
              <w:right w:val="single" w:sz="4" w:space="0" w:color="auto"/>
            </w:tcBorders>
            <w:vAlign w:val="center"/>
          </w:tcPr>
          <w:p w:rsidR="00C123B1" w:rsidRPr="002D199F" w:rsidRDefault="00C123B1" w:rsidP="00C123B1">
            <w:pPr>
              <w:spacing w:before="20" w:after="20"/>
              <w:jc w:val="both"/>
              <w:rPr>
                <w:sz w:val="18"/>
                <w:szCs w:val="18"/>
              </w:rPr>
            </w:pPr>
            <w:r w:rsidRPr="002D199F">
              <w:rPr>
                <w:sz w:val="18"/>
                <w:szCs w:val="18"/>
              </w:rPr>
              <w:t>2005-6</w:t>
            </w:r>
          </w:p>
        </w:tc>
        <w:tc>
          <w:tcPr>
            <w:tcW w:w="2173" w:type="pct"/>
            <w:tcBorders>
              <w:top w:val="single" w:sz="4" w:space="0" w:color="auto"/>
              <w:left w:val="single" w:sz="4" w:space="0" w:color="auto"/>
              <w:bottom w:val="single" w:sz="4" w:space="0" w:color="auto"/>
              <w:right w:val="single" w:sz="4" w:space="0" w:color="auto"/>
            </w:tcBorders>
            <w:shd w:val="clear" w:color="auto" w:fill="auto"/>
            <w:vAlign w:val="center"/>
          </w:tcPr>
          <w:p w:rsidR="00C123B1" w:rsidRPr="009C4C38" w:rsidRDefault="00C123B1" w:rsidP="00C123B1">
            <w:pPr>
              <w:spacing w:before="20" w:after="20"/>
              <w:jc w:val="both"/>
              <w:rPr>
                <w:sz w:val="18"/>
                <w:szCs w:val="18"/>
              </w:rPr>
            </w:pPr>
            <w:r w:rsidRPr="009C4C38">
              <w:rPr>
                <w:sz w:val="18"/>
                <w:szCs w:val="18"/>
              </w:rPr>
              <w:t xml:space="preserve">Health centre </w:t>
            </w:r>
          </w:p>
        </w:tc>
        <w:tc>
          <w:tcPr>
            <w:tcW w:w="2173" w:type="pct"/>
            <w:tcBorders>
              <w:top w:val="single" w:sz="4" w:space="0" w:color="auto"/>
              <w:left w:val="single" w:sz="4" w:space="0" w:color="auto"/>
              <w:bottom w:val="single" w:sz="4" w:space="0" w:color="auto"/>
              <w:right w:val="single" w:sz="4" w:space="0" w:color="auto"/>
            </w:tcBorders>
            <w:shd w:val="clear" w:color="auto" w:fill="auto"/>
            <w:vAlign w:val="center"/>
          </w:tcPr>
          <w:p w:rsidR="00C123B1" w:rsidRPr="009C4C38" w:rsidRDefault="00C123B1" w:rsidP="00C123B1">
            <w:pPr>
              <w:spacing w:before="20" w:after="20"/>
              <w:jc w:val="both"/>
              <w:rPr>
                <w:sz w:val="18"/>
                <w:szCs w:val="18"/>
              </w:rPr>
            </w:pPr>
            <w:r w:rsidRPr="009C4C38">
              <w:rPr>
                <w:sz w:val="18"/>
                <w:szCs w:val="18"/>
              </w:rPr>
              <w:t>Around veterinary compound</w:t>
            </w:r>
          </w:p>
        </w:tc>
      </w:tr>
      <w:tr w:rsidR="00C123B1" w:rsidRPr="002D199F" w:rsidTr="006D5ED9">
        <w:trPr>
          <w:trHeight w:val="20"/>
          <w:jc w:val="center"/>
        </w:trPr>
        <w:tc>
          <w:tcPr>
            <w:tcW w:w="654" w:type="pct"/>
            <w:tcBorders>
              <w:top w:val="single" w:sz="4" w:space="0" w:color="auto"/>
              <w:left w:val="single" w:sz="4" w:space="0" w:color="auto"/>
              <w:bottom w:val="single" w:sz="4" w:space="0" w:color="auto"/>
              <w:right w:val="single" w:sz="4" w:space="0" w:color="auto"/>
            </w:tcBorders>
            <w:vAlign w:val="center"/>
          </w:tcPr>
          <w:p w:rsidR="00C123B1" w:rsidRPr="002D199F" w:rsidRDefault="00C123B1" w:rsidP="00C123B1">
            <w:pPr>
              <w:spacing w:before="20" w:after="20"/>
              <w:jc w:val="both"/>
              <w:rPr>
                <w:sz w:val="18"/>
                <w:szCs w:val="18"/>
              </w:rPr>
            </w:pPr>
            <w:r w:rsidRPr="002D199F">
              <w:rPr>
                <w:sz w:val="18"/>
                <w:szCs w:val="18"/>
              </w:rPr>
              <w:t>2006-7</w:t>
            </w:r>
          </w:p>
        </w:tc>
        <w:tc>
          <w:tcPr>
            <w:tcW w:w="2173" w:type="pct"/>
            <w:tcBorders>
              <w:top w:val="single" w:sz="4" w:space="0" w:color="auto"/>
              <w:left w:val="single" w:sz="4" w:space="0" w:color="auto"/>
              <w:bottom w:val="single" w:sz="4" w:space="0" w:color="auto"/>
              <w:right w:val="single" w:sz="4" w:space="0" w:color="auto"/>
            </w:tcBorders>
            <w:shd w:val="clear" w:color="auto" w:fill="auto"/>
            <w:vAlign w:val="center"/>
          </w:tcPr>
          <w:p w:rsidR="00C123B1" w:rsidRPr="009C4C38" w:rsidRDefault="00C123B1" w:rsidP="00C123B1">
            <w:pPr>
              <w:spacing w:before="20" w:after="20"/>
              <w:jc w:val="both"/>
              <w:rPr>
                <w:sz w:val="18"/>
                <w:szCs w:val="18"/>
              </w:rPr>
            </w:pPr>
            <w:r w:rsidRPr="009C4C38">
              <w:rPr>
                <w:sz w:val="18"/>
                <w:szCs w:val="18"/>
              </w:rPr>
              <w:t>None</w:t>
            </w:r>
          </w:p>
        </w:tc>
        <w:tc>
          <w:tcPr>
            <w:tcW w:w="2173" w:type="pct"/>
            <w:tcBorders>
              <w:top w:val="single" w:sz="4" w:space="0" w:color="auto"/>
              <w:left w:val="single" w:sz="4" w:space="0" w:color="auto"/>
              <w:bottom w:val="single" w:sz="4" w:space="0" w:color="auto"/>
              <w:right w:val="single" w:sz="4" w:space="0" w:color="auto"/>
            </w:tcBorders>
            <w:shd w:val="clear" w:color="auto" w:fill="auto"/>
            <w:vAlign w:val="center"/>
          </w:tcPr>
          <w:p w:rsidR="00C123B1" w:rsidRPr="009C4C38" w:rsidRDefault="00C123B1" w:rsidP="00C123B1">
            <w:pPr>
              <w:spacing w:before="20" w:after="20"/>
              <w:jc w:val="both"/>
              <w:rPr>
                <w:sz w:val="18"/>
                <w:szCs w:val="18"/>
              </w:rPr>
            </w:pPr>
          </w:p>
        </w:tc>
      </w:tr>
      <w:tr w:rsidR="00C123B1" w:rsidRPr="002D199F" w:rsidTr="006D5ED9">
        <w:trPr>
          <w:trHeight w:val="20"/>
          <w:jc w:val="center"/>
        </w:trPr>
        <w:tc>
          <w:tcPr>
            <w:tcW w:w="654" w:type="pct"/>
            <w:tcBorders>
              <w:top w:val="single" w:sz="4" w:space="0" w:color="auto"/>
              <w:left w:val="single" w:sz="4" w:space="0" w:color="auto"/>
              <w:bottom w:val="single" w:sz="4" w:space="0" w:color="auto"/>
              <w:right w:val="single" w:sz="4" w:space="0" w:color="auto"/>
            </w:tcBorders>
            <w:vAlign w:val="center"/>
          </w:tcPr>
          <w:p w:rsidR="00C123B1" w:rsidRPr="002D199F" w:rsidRDefault="00C123B1" w:rsidP="00C123B1">
            <w:pPr>
              <w:spacing w:before="20" w:after="20"/>
              <w:jc w:val="both"/>
              <w:rPr>
                <w:sz w:val="18"/>
                <w:szCs w:val="18"/>
              </w:rPr>
            </w:pPr>
            <w:r w:rsidRPr="002D199F">
              <w:rPr>
                <w:sz w:val="18"/>
                <w:szCs w:val="18"/>
              </w:rPr>
              <w:t>2007-8</w:t>
            </w:r>
          </w:p>
        </w:tc>
        <w:tc>
          <w:tcPr>
            <w:tcW w:w="2173" w:type="pct"/>
            <w:tcBorders>
              <w:top w:val="single" w:sz="4" w:space="0" w:color="auto"/>
              <w:left w:val="single" w:sz="4" w:space="0" w:color="auto"/>
              <w:bottom w:val="single" w:sz="4" w:space="0" w:color="auto"/>
              <w:right w:val="single" w:sz="4" w:space="0" w:color="auto"/>
            </w:tcBorders>
            <w:shd w:val="clear" w:color="auto" w:fill="auto"/>
            <w:vAlign w:val="center"/>
          </w:tcPr>
          <w:p w:rsidR="00C123B1" w:rsidRPr="009C4C38" w:rsidRDefault="00C123B1" w:rsidP="00C123B1">
            <w:pPr>
              <w:spacing w:before="20" w:after="20"/>
              <w:jc w:val="both"/>
              <w:rPr>
                <w:sz w:val="18"/>
                <w:szCs w:val="18"/>
              </w:rPr>
            </w:pPr>
            <w:r w:rsidRPr="009C4C38">
              <w:rPr>
                <w:sz w:val="18"/>
                <w:szCs w:val="18"/>
              </w:rPr>
              <w:t>None</w:t>
            </w:r>
          </w:p>
        </w:tc>
        <w:tc>
          <w:tcPr>
            <w:tcW w:w="2173" w:type="pct"/>
            <w:tcBorders>
              <w:top w:val="single" w:sz="4" w:space="0" w:color="auto"/>
              <w:left w:val="single" w:sz="4" w:space="0" w:color="auto"/>
              <w:bottom w:val="single" w:sz="4" w:space="0" w:color="auto"/>
              <w:right w:val="single" w:sz="4" w:space="0" w:color="auto"/>
            </w:tcBorders>
            <w:shd w:val="clear" w:color="auto" w:fill="auto"/>
            <w:vAlign w:val="center"/>
          </w:tcPr>
          <w:p w:rsidR="00C123B1" w:rsidRPr="009C4C38" w:rsidRDefault="00C123B1" w:rsidP="00C123B1">
            <w:pPr>
              <w:spacing w:before="20" w:after="20"/>
              <w:jc w:val="both"/>
              <w:rPr>
                <w:sz w:val="18"/>
                <w:szCs w:val="18"/>
              </w:rPr>
            </w:pPr>
          </w:p>
        </w:tc>
      </w:tr>
      <w:tr w:rsidR="00C123B1" w:rsidRPr="002D199F" w:rsidTr="00C123B1">
        <w:trPr>
          <w:trHeight w:val="95"/>
          <w:jc w:val="center"/>
        </w:trPr>
        <w:tc>
          <w:tcPr>
            <w:tcW w:w="654" w:type="pct"/>
            <w:tcBorders>
              <w:top w:val="single" w:sz="4" w:space="0" w:color="auto"/>
              <w:left w:val="single" w:sz="4" w:space="0" w:color="auto"/>
              <w:bottom w:val="single" w:sz="4" w:space="0" w:color="auto"/>
              <w:right w:val="single" w:sz="4" w:space="0" w:color="auto"/>
            </w:tcBorders>
            <w:vAlign w:val="center"/>
          </w:tcPr>
          <w:p w:rsidR="00C123B1" w:rsidRPr="002D199F" w:rsidRDefault="00C123B1" w:rsidP="00C123B1">
            <w:pPr>
              <w:spacing w:before="20" w:after="20"/>
              <w:jc w:val="both"/>
              <w:rPr>
                <w:sz w:val="18"/>
                <w:szCs w:val="18"/>
              </w:rPr>
            </w:pPr>
            <w:r w:rsidRPr="002D199F">
              <w:rPr>
                <w:sz w:val="18"/>
                <w:szCs w:val="18"/>
              </w:rPr>
              <w:t>2008-9</w:t>
            </w:r>
          </w:p>
        </w:tc>
        <w:tc>
          <w:tcPr>
            <w:tcW w:w="2173" w:type="pct"/>
            <w:tcBorders>
              <w:top w:val="single" w:sz="4" w:space="0" w:color="auto"/>
              <w:left w:val="single" w:sz="4" w:space="0" w:color="auto"/>
              <w:bottom w:val="single" w:sz="4" w:space="0" w:color="auto"/>
              <w:right w:val="single" w:sz="4" w:space="0" w:color="auto"/>
            </w:tcBorders>
            <w:shd w:val="clear" w:color="auto" w:fill="auto"/>
          </w:tcPr>
          <w:p w:rsidR="00C123B1" w:rsidRPr="009C4C38" w:rsidRDefault="00C123B1" w:rsidP="00C123B1">
            <w:pPr>
              <w:spacing w:before="20" w:after="20"/>
            </w:pPr>
            <w:r w:rsidRPr="009C4C38">
              <w:rPr>
                <w:sz w:val="18"/>
                <w:szCs w:val="18"/>
              </w:rPr>
              <w:t>None</w:t>
            </w:r>
          </w:p>
        </w:tc>
        <w:tc>
          <w:tcPr>
            <w:tcW w:w="2173" w:type="pct"/>
            <w:tcBorders>
              <w:top w:val="single" w:sz="4" w:space="0" w:color="auto"/>
              <w:left w:val="single" w:sz="4" w:space="0" w:color="auto"/>
              <w:bottom w:val="single" w:sz="4" w:space="0" w:color="auto"/>
              <w:right w:val="single" w:sz="4" w:space="0" w:color="auto"/>
            </w:tcBorders>
            <w:shd w:val="clear" w:color="auto" w:fill="auto"/>
            <w:vAlign w:val="center"/>
          </w:tcPr>
          <w:p w:rsidR="00C123B1" w:rsidRPr="009C4C38" w:rsidRDefault="00C123B1" w:rsidP="00C123B1">
            <w:pPr>
              <w:spacing w:before="20" w:after="20"/>
              <w:jc w:val="both"/>
              <w:rPr>
                <w:sz w:val="18"/>
                <w:szCs w:val="18"/>
              </w:rPr>
            </w:pPr>
          </w:p>
        </w:tc>
      </w:tr>
      <w:tr w:rsidR="00C123B1" w:rsidRPr="002D199F" w:rsidTr="00C123B1">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C123B1" w:rsidRPr="002D199F" w:rsidRDefault="00C123B1" w:rsidP="00C123B1">
            <w:pPr>
              <w:spacing w:before="20" w:after="20"/>
              <w:jc w:val="both"/>
              <w:rPr>
                <w:sz w:val="18"/>
                <w:szCs w:val="18"/>
              </w:rPr>
            </w:pPr>
            <w:r w:rsidRPr="002D199F">
              <w:rPr>
                <w:sz w:val="18"/>
                <w:szCs w:val="18"/>
              </w:rPr>
              <w:t>Late 2009</w:t>
            </w:r>
          </w:p>
        </w:tc>
        <w:tc>
          <w:tcPr>
            <w:tcW w:w="2173" w:type="pct"/>
            <w:tcBorders>
              <w:top w:val="single" w:sz="4" w:space="0" w:color="auto"/>
              <w:left w:val="single" w:sz="4" w:space="0" w:color="auto"/>
              <w:bottom w:val="single" w:sz="4" w:space="0" w:color="auto"/>
              <w:right w:val="single" w:sz="4" w:space="0" w:color="auto"/>
            </w:tcBorders>
            <w:shd w:val="clear" w:color="auto" w:fill="auto"/>
          </w:tcPr>
          <w:p w:rsidR="00C123B1" w:rsidRPr="009C4C38" w:rsidRDefault="00C123B1" w:rsidP="00C123B1">
            <w:pPr>
              <w:spacing w:before="20" w:after="20"/>
            </w:pPr>
            <w:r w:rsidRPr="009C4C38">
              <w:rPr>
                <w:sz w:val="18"/>
                <w:szCs w:val="18"/>
              </w:rPr>
              <w:t>None</w:t>
            </w:r>
          </w:p>
        </w:tc>
        <w:tc>
          <w:tcPr>
            <w:tcW w:w="2173" w:type="pct"/>
            <w:tcBorders>
              <w:top w:val="single" w:sz="4" w:space="0" w:color="auto"/>
              <w:left w:val="single" w:sz="4" w:space="0" w:color="auto"/>
              <w:bottom w:val="single" w:sz="4" w:space="0" w:color="auto"/>
              <w:right w:val="single" w:sz="4" w:space="0" w:color="auto"/>
            </w:tcBorders>
            <w:shd w:val="clear" w:color="auto" w:fill="auto"/>
            <w:vAlign w:val="center"/>
          </w:tcPr>
          <w:p w:rsidR="00C123B1" w:rsidRPr="009C4C38" w:rsidRDefault="00C123B1" w:rsidP="00C123B1">
            <w:pPr>
              <w:spacing w:before="20" w:after="20"/>
              <w:jc w:val="both"/>
              <w:rPr>
                <w:sz w:val="18"/>
                <w:szCs w:val="18"/>
              </w:rPr>
            </w:pPr>
          </w:p>
        </w:tc>
      </w:tr>
    </w:tbl>
    <w:p w:rsidR="00740588" w:rsidRDefault="00740588">
      <w:pPr>
        <w:spacing w:before="0"/>
      </w:pPr>
    </w:p>
    <w:p w:rsidR="00740588" w:rsidRDefault="00740588" w:rsidP="00740588">
      <w:pPr>
        <w:pStyle w:val="Heading2"/>
        <w:keepNext w:val="0"/>
        <w:widowControl w:val="0"/>
      </w:pPr>
      <w:bookmarkStart w:id="4" w:name="_Toc439436624"/>
      <w:r>
        <w:t>Community event history</w:t>
      </w:r>
      <w:bookmarkEnd w:id="4"/>
      <w:r>
        <w:t xml:space="preserve"> </w:t>
      </w:r>
    </w:p>
    <w:p w:rsidR="00740588" w:rsidRPr="00740588" w:rsidRDefault="00740588" w:rsidP="00183686">
      <w:pPr>
        <w:pStyle w:val="Heading3"/>
      </w:pPr>
      <w:bookmarkStart w:id="5" w:name="_Toc439436625"/>
      <w:r>
        <w:t>Cr</w:t>
      </w:r>
      <w:r w:rsidR="00183686">
        <w:t>ises 2002/3 – late 2009</w:t>
      </w:r>
      <w:bookmarkEnd w:id="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183686" w:rsidRPr="0073013A" w:rsidTr="006D5ED9">
        <w:trPr>
          <w:jc w:val="center"/>
        </w:trPr>
        <w:tc>
          <w:tcPr>
            <w:tcW w:w="615" w:type="pct"/>
            <w:vAlign w:val="center"/>
          </w:tcPr>
          <w:p w:rsidR="00183686" w:rsidRPr="002931F2" w:rsidRDefault="00183686" w:rsidP="0053297F">
            <w:pPr>
              <w:widowControl w:val="0"/>
              <w:spacing w:before="20" w:after="20"/>
              <w:jc w:val="center"/>
              <w:rPr>
                <w:sz w:val="18"/>
                <w:szCs w:val="18"/>
              </w:rPr>
            </w:pPr>
          </w:p>
        </w:tc>
        <w:tc>
          <w:tcPr>
            <w:tcW w:w="4385" w:type="pct"/>
            <w:vAlign w:val="center"/>
          </w:tcPr>
          <w:p w:rsidR="00183686" w:rsidRPr="00183686" w:rsidRDefault="00183686" w:rsidP="0053297F">
            <w:pPr>
              <w:widowControl w:val="0"/>
              <w:spacing w:before="20" w:after="20"/>
              <w:jc w:val="center"/>
              <w:rPr>
                <w:i/>
                <w:szCs w:val="22"/>
              </w:rPr>
            </w:pPr>
            <w:r>
              <w:rPr>
                <w:i/>
                <w:szCs w:val="22"/>
              </w:rPr>
              <w:t>Crises history</w:t>
            </w:r>
          </w:p>
        </w:tc>
      </w:tr>
      <w:tr w:rsidR="00183686" w:rsidRPr="0073013A" w:rsidTr="006D5ED9">
        <w:trPr>
          <w:trHeight w:val="475"/>
          <w:jc w:val="center"/>
        </w:trPr>
        <w:tc>
          <w:tcPr>
            <w:tcW w:w="615" w:type="pct"/>
            <w:vAlign w:val="center"/>
          </w:tcPr>
          <w:p w:rsidR="00183686" w:rsidRPr="002931F2" w:rsidRDefault="00183686" w:rsidP="0053297F">
            <w:pPr>
              <w:widowControl w:val="0"/>
              <w:spacing w:before="20" w:after="20"/>
              <w:jc w:val="both"/>
              <w:rPr>
                <w:sz w:val="18"/>
                <w:szCs w:val="18"/>
              </w:rPr>
            </w:pPr>
            <w:r w:rsidRPr="002931F2">
              <w:rPr>
                <w:sz w:val="18"/>
                <w:szCs w:val="18"/>
              </w:rPr>
              <w:t>2005-6</w:t>
            </w:r>
          </w:p>
        </w:tc>
        <w:tc>
          <w:tcPr>
            <w:tcW w:w="4385" w:type="pct"/>
            <w:vAlign w:val="center"/>
          </w:tcPr>
          <w:p w:rsidR="00183686" w:rsidRPr="002D199F" w:rsidRDefault="00C123B1" w:rsidP="0053297F">
            <w:pPr>
              <w:spacing w:before="20" w:after="20"/>
              <w:rPr>
                <w:sz w:val="18"/>
                <w:szCs w:val="18"/>
              </w:rPr>
            </w:pPr>
            <w:r w:rsidRPr="009C4C38">
              <w:rPr>
                <w:sz w:val="18"/>
                <w:szCs w:val="18"/>
              </w:rPr>
              <w:t>There was a serious problem of the animal disease anthrax, locally called Simter or Mognbagegn, which attacked many cattle and sheep.</w:t>
            </w:r>
          </w:p>
        </w:tc>
      </w:tr>
      <w:tr w:rsidR="00183686" w:rsidRPr="0073013A" w:rsidTr="006D5ED9">
        <w:trPr>
          <w:trHeight w:val="475"/>
          <w:jc w:val="center"/>
        </w:trPr>
        <w:tc>
          <w:tcPr>
            <w:tcW w:w="615" w:type="pct"/>
            <w:vAlign w:val="center"/>
          </w:tcPr>
          <w:p w:rsidR="00183686" w:rsidRPr="002931F2" w:rsidRDefault="00183686" w:rsidP="0053297F">
            <w:pPr>
              <w:widowControl w:val="0"/>
              <w:spacing w:before="20" w:after="20"/>
              <w:jc w:val="both"/>
              <w:rPr>
                <w:sz w:val="18"/>
                <w:szCs w:val="18"/>
              </w:rPr>
            </w:pPr>
            <w:r w:rsidRPr="002931F2">
              <w:rPr>
                <w:sz w:val="18"/>
                <w:szCs w:val="18"/>
              </w:rPr>
              <w:t>2006-7</w:t>
            </w:r>
          </w:p>
        </w:tc>
        <w:tc>
          <w:tcPr>
            <w:tcW w:w="4385" w:type="pct"/>
            <w:vAlign w:val="center"/>
          </w:tcPr>
          <w:p w:rsidR="00183686" w:rsidRPr="002D199F" w:rsidRDefault="00183686" w:rsidP="0053297F">
            <w:pPr>
              <w:spacing w:before="20" w:after="20"/>
              <w:rPr>
                <w:sz w:val="18"/>
                <w:szCs w:val="18"/>
              </w:rPr>
            </w:pPr>
          </w:p>
        </w:tc>
      </w:tr>
      <w:tr w:rsidR="00183686" w:rsidRPr="0073013A" w:rsidTr="006D5ED9">
        <w:trPr>
          <w:trHeight w:val="475"/>
          <w:jc w:val="center"/>
        </w:trPr>
        <w:tc>
          <w:tcPr>
            <w:tcW w:w="615" w:type="pct"/>
            <w:vAlign w:val="center"/>
          </w:tcPr>
          <w:p w:rsidR="00183686" w:rsidRPr="002931F2" w:rsidRDefault="00183686" w:rsidP="0053297F">
            <w:pPr>
              <w:widowControl w:val="0"/>
              <w:spacing w:before="20" w:after="20"/>
              <w:jc w:val="both"/>
              <w:rPr>
                <w:sz w:val="18"/>
                <w:szCs w:val="18"/>
              </w:rPr>
            </w:pPr>
            <w:r w:rsidRPr="002931F2">
              <w:rPr>
                <w:sz w:val="18"/>
                <w:szCs w:val="18"/>
              </w:rPr>
              <w:t>2007-8</w:t>
            </w:r>
          </w:p>
        </w:tc>
        <w:tc>
          <w:tcPr>
            <w:tcW w:w="4385" w:type="pct"/>
            <w:vAlign w:val="center"/>
          </w:tcPr>
          <w:p w:rsidR="00C123B1" w:rsidRPr="00C123B1" w:rsidRDefault="00C123B1" w:rsidP="00C123B1">
            <w:pPr>
              <w:spacing w:before="20" w:after="20"/>
              <w:rPr>
                <w:sz w:val="18"/>
                <w:szCs w:val="18"/>
              </w:rPr>
            </w:pPr>
            <w:r w:rsidRPr="00C123B1">
              <w:rPr>
                <w:sz w:val="18"/>
                <w:szCs w:val="18"/>
              </w:rPr>
              <w:t>There was rain shortage towards the end of Meher (the main rainy season), which affected crops.</w:t>
            </w:r>
          </w:p>
          <w:p w:rsidR="00183686" w:rsidRPr="002D199F" w:rsidRDefault="00C123B1" w:rsidP="0053297F">
            <w:pPr>
              <w:spacing w:before="20" w:after="20"/>
              <w:rPr>
                <w:sz w:val="18"/>
                <w:szCs w:val="18"/>
              </w:rPr>
            </w:pPr>
            <w:r w:rsidRPr="00C123B1">
              <w:rPr>
                <w:sz w:val="18"/>
                <w:szCs w:val="18"/>
              </w:rPr>
              <w:t xml:space="preserve">There were pest attacks, particularly diseases locally known as Keshkesh and Jibe which have damaged Guaya and Shimbra, respectively. </w:t>
            </w:r>
          </w:p>
        </w:tc>
      </w:tr>
      <w:tr w:rsidR="00183686" w:rsidRPr="0073013A" w:rsidTr="006D5ED9">
        <w:trPr>
          <w:trHeight w:val="475"/>
          <w:jc w:val="center"/>
        </w:trPr>
        <w:tc>
          <w:tcPr>
            <w:tcW w:w="615" w:type="pct"/>
            <w:vAlign w:val="center"/>
          </w:tcPr>
          <w:p w:rsidR="00183686" w:rsidRPr="002931F2" w:rsidRDefault="00183686" w:rsidP="0053297F">
            <w:pPr>
              <w:widowControl w:val="0"/>
              <w:spacing w:before="20" w:after="20"/>
              <w:jc w:val="both"/>
              <w:rPr>
                <w:sz w:val="18"/>
                <w:szCs w:val="18"/>
              </w:rPr>
            </w:pPr>
            <w:r w:rsidRPr="002931F2">
              <w:rPr>
                <w:sz w:val="18"/>
                <w:szCs w:val="18"/>
              </w:rPr>
              <w:t>2008-9</w:t>
            </w:r>
          </w:p>
        </w:tc>
        <w:tc>
          <w:tcPr>
            <w:tcW w:w="4385" w:type="pct"/>
            <w:vAlign w:val="center"/>
          </w:tcPr>
          <w:p w:rsidR="00C123B1" w:rsidRPr="00C123B1" w:rsidRDefault="00C123B1" w:rsidP="00C123B1">
            <w:pPr>
              <w:spacing w:before="20" w:after="20"/>
              <w:rPr>
                <w:sz w:val="18"/>
                <w:szCs w:val="18"/>
              </w:rPr>
            </w:pPr>
            <w:r w:rsidRPr="00C123B1">
              <w:rPr>
                <w:sz w:val="18"/>
                <w:szCs w:val="18"/>
              </w:rPr>
              <w:t>There was a serious frost attack against crops that particularly caused great damage to Nug</w:t>
            </w:r>
          </w:p>
          <w:p w:rsidR="00183686" w:rsidRPr="002D199F" w:rsidRDefault="00C123B1" w:rsidP="0053297F">
            <w:pPr>
              <w:spacing w:before="20" w:after="20"/>
              <w:rPr>
                <w:sz w:val="18"/>
                <w:szCs w:val="18"/>
              </w:rPr>
            </w:pPr>
            <w:r w:rsidRPr="00C123B1">
              <w:rPr>
                <w:sz w:val="18"/>
                <w:szCs w:val="18"/>
              </w:rPr>
              <w:t>There was very low honey production due to the absence of the Nug flower, which bees depend on</w:t>
            </w:r>
          </w:p>
        </w:tc>
      </w:tr>
    </w:tbl>
    <w:p w:rsidR="00040376" w:rsidRDefault="00040376" w:rsidP="00040376">
      <w:pPr>
        <w:pStyle w:val="Heading3"/>
      </w:pPr>
      <w:bookmarkStart w:id="6" w:name="_Toc439436626"/>
      <w:r>
        <w:t>Economic events history 2002/3-9</w:t>
      </w:r>
      <w:bookmarkEnd w:id="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183686" w:rsidRPr="0073013A" w:rsidTr="006D5ED9">
        <w:trPr>
          <w:jc w:val="center"/>
        </w:trPr>
        <w:tc>
          <w:tcPr>
            <w:tcW w:w="615" w:type="pct"/>
            <w:vAlign w:val="center"/>
          </w:tcPr>
          <w:p w:rsidR="00183686" w:rsidRPr="002931F2" w:rsidRDefault="00183686" w:rsidP="0053297F">
            <w:pPr>
              <w:widowControl w:val="0"/>
              <w:spacing w:before="20" w:after="20"/>
              <w:jc w:val="center"/>
              <w:rPr>
                <w:sz w:val="18"/>
                <w:szCs w:val="18"/>
              </w:rPr>
            </w:pPr>
          </w:p>
        </w:tc>
        <w:tc>
          <w:tcPr>
            <w:tcW w:w="4385" w:type="pct"/>
            <w:vAlign w:val="center"/>
          </w:tcPr>
          <w:p w:rsidR="00183686" w:rsidRPr="00183686" w:rsidRDefault="00183686" w:rsidP="0053297F">
            <w:pPr>
              <w:widowControl w:val="0"/>
              <w:spacing w:before="20" w:after="20"/>
              <w:jc w:val="center"/>
              <w:rPr>
                <w:i/>
                <w:szCs w:val="22"/>
              </w:rPr>
            </w:pPr>
            <w:r>
              <w:rPr>
                <w:i/>
                <w:szCs w:val="22"/>
              </w:rPr>
              <w:t>Economic events history</w:t>
            </w:r>
          </w:p>
        </w:tc>
      </w:tr>
      <w:tr w:rsidR="00183686" w:rsidRPr="0073013A" w:rsidTr="006D5ED9">
        <w:trPr>
          <w:trHeight w:val="475"/>
          <w:jc w:val="center"/>
        </w:trPr>
        <w:tc>
          <w:tcPr>
            <w:tcW w:w="615" w:type="pct"/>
            <w:vAlign w:val="center"/>
          </w:tcPr>
          <w:p w:rsidR="00183686" w:rsidRPr="002931F2" w:rsidRDefault="00183686" w:rsidP="0053297F">
            <w:pPr>
              <w:widowControl w:val="0"/>
              <w:spacing w:before="20" w:after="20"/>
              <w:jc w:val="both"/>
              <w:rPr>
                <w:sz w:val="18"/>
                <w:szCs w:val="18"/>
              </w:rPr>
            </w:pPr>
            <w:r w:rsidRPr="002931F2">
              <w:rPr>
                <w:sz w:val="18"/>
                <w:szCs w:val="18"/>
              </w:rPr>
              <w:t>2005-6</w:t>
            </w:r>
          </w:p>
        </w:tc>
        <w:tc>
          <w:tcPr>
            <w:tcW w:w="4385" w:type="pct"/>
            <w:vAlign w:val="center"/>
          </w:tcPr>
          <w:p w:rsidR="00183686" w:rsidRPr="002D199F" w:rsidRDefault="00C123B1" w:rsidP="0053297F">
            <w:pPr>
              <w:spacing w:before="20" w:after="20"/>
              <w:rPr>
                <w:sz w:val="18"/>
                <w:szCs w:val="18"/>
              </w:rPr>
            </w:pPr>
            <w:r w:rsidRPr="009C4C38">
              <w:rPr>
                <w:sz w:val="18"/>
                <w:szCs w:val="18"/>
              </w:rPr>
              <w:t>There were fewer farm daily labourers used with lower cost (7 birr/day) coming from surrounding high/low land Kebeles for Tef harvesting</w:t>
            </w:r>
          </w:p>
        </w:tc>
      </w:tr>
      <w:tr w:rsidR="00183686" w:rsidRPr="0073013A" w:rsidTr="006D5ED9">
        <w:trPr>
          <w:trHeight w:val="475"/>
          <w:jc w:val="center"/>
        </w:trPr>
        <w:tc>
          <w:tcPr>
            <w:tcW w:w="615" w:type="pct"/>
            <w:vAlign w:val="center"/>
          </w:tcPr>
          <w:p w:rsidR="00183686" w:rsidRPr="002931F2" w:rsidRDefault="00183686" w:rsidP="0053297F">
            <w:pPr>
              <w:widowControl w:val="0"/>
              <w:spacing w:before="20" w:after="20"/>
              <w:jc w:val="both"/>
              <w:rPr>
                <w:sz w:val="18"/>
                <w:szCs w:val="18"/>
              </w:rPr>
            </w:pPr>
            <w:r w:rsidRPr="002931F2">
              <w:rPr>
                <w:sz w:val="18"/>
                <w:szCs w:val="18"/>
              </w:rPr>
              <w:t>2007-8</w:t>
            </w:r>
          </w:p>
        </w:tc>
        <w:tc>
          <w:tcPr>
            <w:tcW w:w="4385" w:type="pct"/>
            <w:vAlign w:val="center"/>
          </w:tcPr>
          <w:p w:rsidR="00C123B1" w:rsidRPr="00C123B1" w:rsidRDefault="00C123B1" w:rsidP="00C123B1">
            <w:pPr>
              <w:spacing w:before="20" w:after="20"/>
              <w:rPr>
                <w:sz w:val="18"/>
                <w:szCs w:val="18"/>
              </w:rPr>
            </w:pPr>
            <w:r w:rsidRPr="00C123B1">
              <w:rPr>
                <w:sz w:val="18"/>
                <w:szCs w:val="18"/>
              </w:rPr>
              <w:t>Very good (high) prices for their produce (Teff, Wheat, Shimbra, Guaya) and cattle</w:t>
            </w:r>
          </w:p>
          <w:p w:rsidR="00C123B1" w:rsidRPr="00C123B1" w:rsidRDefault="00C123B1" w:rsidP="00C123B1">
            <w:pPr>
              <w:spacing w:before="20" w:after="20"/>
              <w:rPr>
                <w:sz w:val="18"/>
                <w:szCs w:val="18"/>
              </w:rPr>
            </w:pPr>
            <w:r w:rsidRPr="00C123B1">
              <w:rPr>
                <w:sz w:val="18"/>
                <w:szCs w:val="18"/>
              </w:rPr>
              <w:t xml:space="preserve">High price increase in </w:t>
            </w:r>
            <w:r w:rsidR="002643E9">
              <w:rPr>
                <w:sz w:val="18"/>
                <w:szCs w:val="18"/>
              </w:rPr>
              <w:t>fertiliser</w:t>
            </w:r>
            <w:r w:rsidRPr="00C123B1">
              <w:rPr>
                <w:sz w:val="18"/>
                <w:szCs w:val="18"/>
              </w:rPr>
              <w:t xml:space="preserve"> and consumer goods</w:t>
            </w:r>
          </w:p>
          <w:p w:rsidR="00C123B1" w:rsidRPr="00C123B1" w:rsidRDefault="00C123B1" w:rsidP="00C123B1">
            <w:pPr>
              <w:spacing w:before="20" w:after="20"/>
              <w:rPr>
                <w:sz w:val="18"/>
                <w:szCs w:val="18"/>
              </w:rPr>
            </w:pPr>
            <w:r w:rsidRPr="00C123B1">
              <w:rPr>
                <w:sz w:val="18"/>
                <w:szCs w:val="18"/>
              </w:rPr>
              <w:t>They started growing barley with Belg rain which was previously practised only by the neighbouring high land Kebeles.</w:t>
            </w:r>
          </w:p>
          <w:p w:rsidR="00183686" w:rsidRPr="002D199F" w:rsidRDefault="00C123B1" w:rsidP="0053297F">
            <w:pPr>
              <w:spacing w:before="20" w:after="20"/>
              <w:rPr>
                <w:sz w:val="18"/>
                <w:szCs w:val="18"/>
              </w:rPr>
            </w:pPr>
            <w:r w:rsidRPr="00C123B1">
              <w:rPr>
                <w:sz w:val="18"/>
                <w:szCs w:val="18"/>
              </w:rPr>
              <w:t>WORLD VISION provided breed cows and sheep</w:t>
            </w:r>
          </w:p>
        </w:tc>
      </w:tr>
      <w:tr w:rsidR="00183686" w:rsidRPr="0073013A" w:rsidTr="006D5ED9">
        <w:trPr>
          <w:trHeight w:val="475"/>
          <w:jc w:val="center"/>
        </w:trPr>
        <w:tc>
          <w:tcPr>
            <w:tcW w:w="615" w:type="pct"/>
            <w:vAlign w:val="center"/>
          </w:tcPr>
          <w:p w:rsidR="00183686" w:rsidRPr="002931F2" w:rsidRDefault="00183686" w:rsidP="0053297F">
            <w:pPr>
              <w:widowControl w:val="0"/>
              <w:spacing w:before="20" w:after="20"/>
              <w:jc w:val="both"/>
              <w:rPr>
                <w:sz w:val="18"/>
                <w:szCs w:val="18"/>
              </w:rPr>
            </w:pPr>
            <w:r w:rsidRPr="002931F2">
              <w:rPr>
                <w:sz w:val="18"/>
                <w:szCs w:val="18"/>
              </w:rPr>
              <w:t>2008-9</w:t>
            </w:r>
          </w:p>
        </w:tc>
        <w:tc>
          <w:tcPr>
            <w:tcW w:w="4385" w:type="pct"/>
            <w:vAlign w:val="center"/>
          </w:tcPr>
          <w:p w:rsidR="00183686" w:rsidRPr="002D199F" w:rsidRDefault="00C123B1" w:rsidP="0053297F">
            <w:pPr>
              <w:spacing w:before="20" w:after="20"/>
              <w:rPr>
                <w:sz w:val="18"/>
                <w:szCs w:val="18"/>
              </w:rPr>
            </w:pPr>
            <w:r w:rsidRPr="009C4C38">
              <w:rPr>
                <w:sz w:val="18"/>
                <w:szCs w:val="18"/>
              </w:rPr>
              <w:t>High price for grain and cattle continued</w:t>
            </w:r>
          </w:p>
        </w:tc>
      </w:tr>
      <w:tr w:rsidR="00183686" w:rsidRPr="0073013A" w:rsidTr="006D5ED9">
        <w:trPr>
          <w:trHeight w:val="475"/>
          <w:jc w:val="center"/>
        </w:trPr>
        <w:tc>
          <w:tcPr>
            <w:tcW w:w="615" w:type="pct"/>
            <w:vAlign w:val="center"/>
          </w:tcPr>
          <w:p w:rsidR="00183686" w:rsidRPr="002931F2" w:rsidRDefault="006D5ED9" w:rsidP="0053297F">
            <w:pPr>
              <w:widowControl w:val="0"/>
              <w:spacing w:before="20" w:after="20"/>
              <w:jc w:val="both"/>
              <w:rPr>
                <w:sz w:val="18"/>
                <w:szCs w:val="18"/>
              </w:rPr>
            </w:pPr>
            <w:r w:rsidRPr="002931F2">
              <w:rPr>
                <w:sz w:val="18"/>
                <w:szCs w:val="18"/>
              </w:rPr>
              <w:t>Later 2009 - early 2010</w:t>
            </w:r>
          </w:p>
        </w:tc>
        <w:tc>
          <w:tcPr>
            <w:tcW w:w="4385" w:type="pct"/>
            <w:vAlign w:val="center"/>
          </w:tcPr>
          <w:p w:rsidR="00C123B1" w:rsidRPr="00C123B1" w:rsidRDefault="00C123B1" w:rsidP="00C123B1">
            <w:pPr>
              <w:spacing w:before="20" w:after="20"/>
              <w:rPr>
                <w:color w:val="000000"/>
                <w:sz w:val="18"/>
                <w:szCs w:val="18"/>
              </w:rPr>
            </w:pPr>
            <w:r w:rsidRPr="00C123B1">
              <w:rPr>
                <w:color w:val="000000"/>
                <w:sz w:val="18"/>
                <w:szCs w:val="18"/>
              </w:rPr>
              <w:t>Very low prices for their produce, and relatively lower prices for cattle</w:t>
            </w:r>
          </w:p>
          <w:p w:rsidR="00C123B1" w:rsidRPr="00C123B1" w:rsidRDefault="00C123B1" w:rsidP="00C123B1">
            <w:pPr>
              <w:spacing w:before="20" w:after="20"/>
              <w:rPr>
                <w:color w:val="000000"/>
                <w:sz w:val="18"/>
                <w:szCs w:val="18"/>
              </w:rPr>
            </w:pPr>
            <w:r w:rsidRPr="00C123B1">
              <w:rPr>
                <w:color w:val="000000"/>
                <w:sz w:val="18"/>
                <w:szCs w:val="18"/>
              </w:rPr>
              <w:t xml:space="preserve">The price of </w:t>
            </w:r>
            <w:r w:rsidR="002643E9">
              <w:rPr>
                <w:color w:val="000000"/>
                <w:sz w:val="18"/>
                <w:szCs w:val="18"/>
              </w:rPr>
              <w:t>fertiliser</w:t>
            </w:r>
            <w:r w:rsidRPr="00C123B1">
              <w:rPr>
                <w:color w:val="000000"/>
                <w:sz w:val="18"/>
                <w:szCs w:val="18"/>
              </w:rPr>
              <w:t xml:space="preserve"> and consumer goods remained high</w:t>
            </w:r>
          </w:p>
          <w:p w:rsidR="00C123B1" w:rsidRPr="00C123B1" w:rsidRDefault="00C123B1" w:rsidP="00C123B1">
            <w:pPr>
              <w:spacing w:before="20" w:after="20"/>
              <w:rPr>
                <w:color w:val="000000"/>
                <w:sz w:val="18"/>
                <w:szCs w:val="18"/>
              </w:rPr>
            </w:pPr>
            <w:r w:rsidRPr="00C123B1">
              <w:rPr>
                <w:color w:val="000000"/>
                <w:sz w:val="18"/>
                <w:szCs w:val="18"/>
              </w:rPr>
              <w:t>Relatively very good harvest in terms of high yield and quality, especially of Teff</w:t>
            </w:r>
          </w:p>
          <w:p w:rsidR="00183686" w:rsidRPr="002D199F" w:rsidRDefault="00C123B1" w:rsidP="0053297F">
            <w:pPr>
              <w:spacing w:before="20" w:after="20"/>
              <w:rPr>
                <w:color w:val="000000"/>
                <w:sz w:val="18"/>
                <w:szCs w:val="18"/>
              </w:rPr>
            </w:pPr>
            <w:r w:rsidRPr="00C123B1">
              <w:rPr>
                <w:color w:val="000000"/>
                <w:sz w:val="18"/>
                <w:szCs w:val="18"/>
              </w:rPr>
              <w:t xml:space="preserve"> Very high number of immigrating daily labourers with a record high pay (35-40 birr/day) have been employed in harvesting Teff; this is because there is high density of Teff crop in the fields, which couldn’t be harvested in time against existing threat of rain damage </w:t>
            </w:r>
          </w:p>
        </w:tc>
      </w:tr>
    </w:tbl>
    <w:p w:rsidR="00040376" w:rsidRDefault="00040376" w:rsidP="00040376">
      <w:pPr>
        <w:pStyle w:val="Heading3"/>
      </w:pPr>
      <w:bookmarkStart w:id="7" w:name="_Toc439436627"/>
      <w:r>
        <w:lastRenderedPageBreak/>
        <w:t>Social events history 2002/3-9</w:t>
      </w:r>
      <w:bookmarkEnd w:id="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040376" w:rsidRPr="0073013A" w:rsidTr="006D5ED9">
        <w:trPr>
          <w:jc w:val="center"/>
        </w:trPr>
        <w:tc>
          <w:tcPr>
            <w:tcW w:w="615" w:type="pct"/>
            <w:vAlign w:val="center"/>
          </w:tcPr>
          <w:p w:rsidR="00040376" w:rsidRPr="002931F2" w:rsidRDefault="00040376" w:rsidP="0053297F">
            <w:pPr>
              <w:widowControl w:val="0"/>
              <w:spacing w:before="20" w:after="20"/>
              <w:jc w:val="center"/>
              <w:rPr>
                <w:sz w:val="18"/>
                <w:szCs w:val="18"/>
              </w:rPr>
            </w:pPr>
          </w:p>
        </w:tc>
        <w:tc>
          <w:tcPr>
            <w:tcW w:w="4385" w:type="pct"/>
            <w:vAlign w:val="center"/>
          </w:tcPr>
          <w:p w:rsidR="00040376" w:rsidRPr="00183686" w:rsidRDefault="00040376" w:rsidP="0053297F">
            <w:pPr>
              <w:widowControl w:val="0"/>
              <w:spacing w:before="20" w:after="20"/>
              <w:jc w:val="center"/>
              <w:rPr>
                <w:i/>
                <w:szCs w:val="22"/>
              </w:rPr>
            </w:pPr>
            <w:r>
              <w:rPr>
                <w:i/>
                <w:szCs w:val="22"/>
              </w:rPr>
              <w:t>Social events history</w:t>
            </w:r>
          </w:p>
        </w:tc>
      </w:tr>
      <w:tr w:rsidR="00040376" w:rsidRPr="0073013A" w:rsidTr="006D5ED9">
        <w:trPr>
          <w:trHeight w:val="475"/>
          <w:jc w:val="center"/>
        </w:trPr>
        <w:tc>
          <w:tcPr>
            <w:tcW w:w="615" w:type="pct"/>
            <w:vAlign w:val="center"/>
          </w:tcPr>
          <w:p w:rsidR="00040376" w:rsidRPr="002931F2" w:rsidRDefault="00040376" w:rsidP="0053297F">
            <w:pPr>
              <w:widowControl w:val="0"/>
              <w:spacing w:before="20" w:after="20"/>
              <w:jc w:val="both"/>
              <w:rPr>
                <w:sz w:val="18"/>
                <w:szCs w:val="18"/>
              </w:rPr>
            </w:pPr>
            <w:r w:rsidRPr="002931F2">
              <w:rPr>
                <w:sz w:val="18"/>
                <w:szCs w:val="18"/>
              </w:rPr>
              <w:t>2005-6</w:t>
            </w:r>
          </w:p>
        </w:tc>
        <w:tc>
          <w:tcPr>
            <w:tcW w:w="4385" w:type="pct"/>
            <w:vAlign w:val="center"/>
          </w:tcPr>
          <w:p w:rsidR="00040376" w:rsidRPr="002D199F" w:rsidRDefault="00C123B1" w:rsidP="0053297F">
            <w:pPr>
              <w:spacing w:before="20" w:after="20"/>
              <w:jc w:val="both"/>
              <w:rPr>
                <w:sz w:val="18"/>
                <w:szCs w:val="18"/>
              </w:rPr>
            </w:pPr>
            <w:r w:rsidRPr="00C123B1">
              <w:rPr>
                <w:sz w:val="18"/>
                <w:szCs w:val="18"/>
              </w:rPr>
              <w:t>Violent conflict between the Kebele community, on the one hand, and the Kebele leaders and Wereda officials on the other hand. This was following an attempted mobil</w:t>
            </w:r>
            <w:r w:rsidR="002643E9">
              <w:rPr>
                <w:sz w:val="18"/>
                <w:szCs w:val="18"/>
              </w:rPr>
              <w:t>isation</w:t>
            </w:r>
            <w:r w:rsidRPr="00C123B1">
              <w:rPr>
                <w:sz w:val="18"/>
                <w:szCs w:val="18"/>
              </w:rPr>
              <w:t xml:space="preserve"> made by the Kebele administrators to stop individuals offering commemorative feasts as a Harmful practice.</w:t>
            </w:r>
          </w:p>
        </w:tc>
      </w:tr>
      <w:tr w:rsidR="00040376" w:rsidRPr="0073013A" w:rsidTr="006D5ED9">
        <w:trPr>
          <w:trHeight w:val="475"/>
          <w:jc w:val="center"/>
        </w:trPr>
        <w:tc>
          <w:tcPr>
            <w:tcW w:w="615" w:type="pct"/>
            <w:vAlign w:val="center"/>
          </w:tcPr>
          <w:p w:rsidR="00040376" w:rsidRPr="002931F2" w:rsidRDefault="00040376" w:rsidP="0053297F">
            <w:pPr>
              <w:widowControl w:val="0"/>
              <w:spacing w:before="20" w:after="20"/>
              <w:jc w:val="both"/>
              <w:rPr>
                <w:sz w:val="18"/>
                <w:szCs w:val="18"/>
              </w:rPr>
            </w:pPr>
            <w:r w:rsidRPr="002931F2">
              <w:rPr>
                <w:sz w:val="18"/>
                <w:szCs w:val="18"/>
              </w:rPr>
              <w:t>2008-9</w:t>
            </w:r>
          </w:p>
        </w:tc>
        <w:tc>
          <w:tcPr>
            <w:tcW w:w="4385" w:type="pct"/>
            <w:vAlign w:val="center"/>
          </w:tcPr>
          <w:p w:rsidR="00C123B1" w:rsidRPr="00C123B1" w:rsidRDefault="00C123B1" w:rsidP="00C123B1">
            <w:pPr>
              <w:spacing w:before="20" w:after="20"/>
              <w:jc w:val="both"/>
              <w:rPr>
                <w:sz w:val="18"/>
                <w:szCs w:val="18"/>
              </w:rPr>
            </w:pPr>
            <w:r w:rsidRPr="00C123B1">
              <w:rPr>
                <w:sz w:val="18"/>
                <w:szCs w:val="18"/>
              </w:rPr>
              <w:t>Conflict between police and residents of rural Yetmen was created due to planned construction of a secondary school in the rural part of Yetmen. One four year old child died during the conflict. This created a big gap in the social relations of residents in urban and rural Yetmen.</w:t>
            </w:r>
          </w:p>
          <w:p w:rsidR="00040376" w:rsidRPr="002D199F" w:rsidRDefault="00C123B1" w:rsidP="0053297F">
            <w:pPr>
              <w:spacing w:before="20" w:after="20"/>
              <w:jc w:val="both"/>
              <w:rPr>
                <w:sz w:val="18"/>
                <w:szCs w:val="18"/>
              </w:rPr>
            </w:pPr>
            <w:r w:rsidRPr="00C123B1">
              <w:rPr>
                <w:sz w:val="18"/>
                <w:szCs w:val="18"/>
              </w:rPr>
              <w:t>Violent conflict involving death/</w:t>
            </w:r>
            <w:r w:rsidR="002643E9" w:rsidRPr="00C123B1">
              <w:rPr>
                <w:sz w:val="18"/>
                <w:szCs w:val="18"/>
              </w:rPr>
              <w:t>gunshot</w:t>
            </w:r>
            <w:r w:rsidRPr="00C123B1">
              <w:rPr>
                <w:sz w:val="18"/>
                <w:szCs w:val="18"/>
              </w:rPr>
              <w:t xml:space="preserve"> wounds between Yetmen Got community on the one hand, and Wereda police and Yetmen town Kebele community on the other hand. This was following the successful counter mobil</w:t>
            </w:r>
            <w:r w:rsidR="002643E9">
              <w:rPr>
                <w:sz w:val="18"/>
                <w:szCs w:val="18"/>
              </w:rPr>
              <w:t>isation</w:t>
            </w:r>
            <w:r w:rsidRPr="00C123B1">
              <w:rPr>
                <w:sz w:val="18"/>
                <w:szCs w:val="18"/>
              </w:rPr>
              <w:t xml:space="preserve"> of the rural community against attempts made by the Wereda and the town Kebele people to construct a high school on communal grazing land</w:t>
            </w:r>
          </w:p>
        </w:tc>
      </w:tr>
      <w:tr w:rsidR="00040376" w:rsidRPr="0073013A" w:rsidTr="006D5ED9">
        <w:trPr>
          <w:trHeight w:val="475"/>
          <w:jc w:val="center"/>
        </w:trPr>
        <w:tc>
          <w:tcPr>
            <w:tcW w:w="615" w:type="pct"/>
            <w:vAlign w:val="center"/>
          </w:tcPr>
          <w:p w:rsidR="00040376" w:rsidRPr="002931F2" w:rsidRDefault="006D5ED9" w:rsidP="0053297F">
            <w:pPr>
              <w:widowControl w:val="0"/>
              <w:spacing w:before="20" w:after="20"/>
              <w:jc w:val="both"/>
              <w:rPr>
                <w:sz w:val="18"/>
                <w:szCs w:val="18"/>
              </w:rPr>
            </w:pPr>
            <w:r w:rsidRPr="002931F2">
              <w:rPr>
                <w:sz w:val="18"/>
                <w:szCs w:val="18"/>
              </w:rPr>
              <w:t>Later 2009 - early 2010</w:t>
            </w:r>
          </w:p>
        </w:tc>
        <w:tc>
          <w:tcPr>
            <w:tcW w:w="4385" w:type="pct"/>
            <w:vAlign w:val="center"/>
          </w:tcPr>
          <w:p w:rsidR="00C123B1" w:rsidRPr="00C123B1" w:rsidRDefault="00C123B1" w:rsidP="00C123B1">
            <w:pPr>
              <w:spacing w:before="20" w:after="20"/>
              <w:jc w:val="both"/>
              <w:rPr>
                <w:sz w:val="18"/>
                <w:szCs w:val="18"/>
              </w:rPr>
            </w:pPr>
            <w:r w:rsidRPr="00C123B1">
              <w:rPr>
                <w:sz w:val="18"/>
                <w:szCs w:val="18"/>
              </w:rPr>
              <w:t>There is no rape and abduction. One place was given for school construction which is close to urban Yetmen Kebele. However the urban residents in their turn said that the place chosen for school is important for them (urban Yetmen). The secondary school construction has not started yet.</w:t>
            </w:r>
          </w:p>
          <w:p w:rsidR="00040376" w:rsidRPr="002D199F" w:rsidRDefault="00C123B1" w:rsidP="0053297F">
            <w:pPr>
              <w:spacing w:before="20" w:after="20"/>
              <w:jc w:val="both"/>
              <w:rPr>
                <w:sz w:val="18"/>
                <w:szCs w:val="18"/>
              </w:rPr>
            </w:pPr>
            <w:r w:rsidRPr="00C123B1">
              <w:rPr>
                <w:sz w:val="18"/>
                <w:szCs w:val="18"/>
              </w:rPr>
              <w:t xml:space="preserve">Due to the previous conflict, there is mutual social distance maintained and constrained relationship/interaction between the rural Got and town Kebele communities </w:t>
            </w:r>
          </w:p>
        </w:tc>
      </w:tr>
    </w:tbl>
    <w:p w:rsidR="00040376" w:rsidRDefault="00040376" w:rsidP="00040376">
      <w:pPr>
        <w:pStyle w:val="Heading3"/>
      </w:pPr>
      <w:bookmarkStart w:id="8" w:name="_Toc439436628"/>
      <w:r>
        <w:t>Cultural events history 2002/3-9</w:t>
      </w:r>
      <w:bookmarkEnd w:id="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040376" w:rsidRPr="0073013A" w:rsidTr="006D5ED9">
        <w:trPr>
          <w:jc w:val="center"/>
        </w:trPr>
        <w:tc>
          <w:tcPr>
            <w:tcW w:w="615" w:type="pct"/>
            <w:vAlign w:val="center"/>
          </w:tcPr>
          <w:p w:rsidR="00040376" w:rsidRPr="002931F2" w:rsidRDefault="00040376" w:rsidP="0053297F">
            <w:pPr>
              <w:widowControl w:val="0"/>
              <w:spacing w:before="20" w:after="20"/>
              <w:jc w:val="center"/>
              <w:rPr>
                <w:sz w:val="18"/>
                <w:szCs w:val="18"/>
              </w:rPr>
            </w:pPr>
          </w:p>
        </w:tc>
        <w:tc>
          <w:tcPr>
            <w:tcW w:w="4385" w:type="pct"/>
            <w:vAlign w:val="center"/>
          </w:tcPr>
          <w:p w:rsidR="00040376" w:rsidRPr="00183686" w:rsidRDefault="00040376" w:rsidP="0053297F">
            <w:pPr>
              <w:widowControl w:val="0"/>
              <w:spacing w:before="20" w:after="20"/>
              <w:jc w:val="center"/>
              <w:rPr>
                <w:i/>
                <w:szCs w:val="22"/>
              </w:rPr>
            </w:pPr>
            <w:r>
              <w:rPr>
                <w:i/>
                <w:szCs w:val="22"/>
              </w:rPr>
              <w:t>Cultural events history</w:t>
            </w:r>
          </w:p>
        </w:tc>
      </w:tr>
      <w:tr w:rsidR="00040376" w:rsidRPr="0073013A" w:rsidTr="006D5ED9">
        <w:trPr>
          <w:trHeight w:val="475"/>
          <w:jc w:val="center"/>
        </w:trPr>
        <w:tc>
          <w:tcPr>
            <w:tcW w:w="615" w:type="pct"/>
            <w:vAlign w:val="center"/>
          </w:tcPr>
          <w:p w:rsidR="00040376" w:rsidRPr="002931F2" w:rsidRDefault="00040376" w:rsidP="0053297F">
            <w:pPr>
              <w:widowControl w:val="0"/>
              <w:spacing w:before="20" w:after="20"/>
              <w:jc w:val="both"/>
              <w:rPr>
                <w:sz w:val="18"/>
                <w:szCs w:val="18"/>
              </w:rPr>
            </w:pPr>
            <w:r w:rsidRPr="002931F2">
              <w:rPr>
                <w:sz w:val="18"/>
                <w:szCs w:val="18"/>
              </w:rPr>
              <w:t>2003-4</w:t>
            </w:r>
          </w:p>
        </w:tc>
        <w:tc>
          <w:tcPr>
            <w:tcW w:w="4385" w:type="pct"/>
            <w:vAlign w:val="center"/>
          </w:tcPr>
          <w:p w:rsidR="00040376" w:rsidRPr="0073013A" w:rsidRDefault="00C123B1" w:rsidP="0053297F">
            <w:pPr>
              <w:widowControl w:val="0"/>
              <w:spacing w:before="20" w:after="20"/>
              <w:rPr>
                <w:sz w:val="18"/>
                <w:szCs w:val="18"/>
              </w:rPr>
            </w:pPr>
            <w:r w:rsidRPr="009C4C38">
              <w:rPr>
                <w:sz w:val="18"/>
                <w:szCs w:val="18"/>
              </w:rPr>
              <w:t>Wearing of trousers (Bolale) rather than the cultural shorts (Kumta) was being increasingly preferred by more people both as a cold protector and status wear (Magecha)</w:t>
            </w:r>
          </w:p>
        </w:tc>
      </w:tr>
      <w:tr w:rsidR="00040376" w:rsidRPr="0073013A" w:rsidTr="006D5ED9">
        <w:trPr>
          <w:trHeight w:val="475"/>
          <w:jc w:val="center"/>
        </w:trPr>
        <w:tc>
          <w:tcPr>
            <w:tcW w:w="615" w:type="pct"/>
            <w:vAlign w:val="center"/>
          </w:tcPr>
          <w:p w:rsidR="00040376" w:rsidRPr="002931F2" w:rsidRDefault="00040376" w:rsidP="0053297F">
            <w:pPr>
              <w:widowControl w:val="0"/>
              <w:spacing w:before="20" w:after="20"/>
              <w:jc w:val="both"/>
              <w:rPr>
                <w:sz w:val="18"/>
                <w:szCs w:val="18"/>
              </w:rPr>
            </w:pPr>
            <w:r w:rsidRPr="002931F2">
              <w:rPr>
                <w:sz w:val="18"/>
                <w:szCs w:val="18"/>
              </w:rPr>
              <w:t>2004-5</w:t>
            </w:r>
          </w:p>
        </w:tc>
        <w:tc>
          <w:tcPr>
            <w:tcW w:w="4385" w:type="pct"/>
            <w:vAlign w:val="center"/>
          </w:tcPr>
          <w:p w:rsidR="00040376" w:rsidRPr="0073013A" w:rsidRDefault="00C123B1" w:rsidP="0053297F">
            <w:pPr>
              <w:widowControl w:val="0"/>
              <w:spacing w:before="20" w:after="20"/>
              <w:rPr>
                <w:sz w:val="18"/>
                <w:szCs w:val="18"/>
              </w:rPr>
            </w:pPr>
            <w:r w:rsidRPr="009C4C38">
              <w:rPr>
                <w:sz w:val="18"/>
                <w:szCs w:val="18"/>
              </w:rPr>
              <w:t>A new house type called ‘temelash’ started to be built. People started to do this when they got money from the increase in the price of grains and when people observe such houses in urban Yetmen and other urban areas.</w:t>
            </w:r>
          </w:p>
        </w:tc>
      </w:tr>
      <w:tr w:rsidR="00040376" w:rsidRPr="0073013A" w:rsidTr="006D5ED9">
        <w:trPr>
          <w:trHeight w:val="475"/>
          <w:jc w:val="center"/>
        </w:trPr>
        <w:tc>
          <w:tcPr>
            <w:tcW w:w="615" w:type="pct"/>
            <w:vAlign w:val="center"/>
          </w:tcPr>
          <w:p w:rsidR="00040376" w:rsidRPr="002931F2" w:rsidRDefault="00040376" w:rsidP="0053297F">
            <w:pPr>
              <w:widowControl w:val="0"/>
              <w:spacing w:before="20" w:after="20"/>
              <w:jc w:val="both"/>
              <w:rPr>
                <w:sz w:val="18"/>
                <w:szCs w:val="18"/>
              </w:rPr>
            </w:pPr>
            <w:r w:rsidRPr="002931F2">
              <w:rPr>
                <w:sz w:val="18"/>
                <w:szCs w:val="18"/>
              </w:rPr>
              <w:t>2005-6</w:t>
            </w:r>
          </w:p>
        </w:tc>
        <w:tc>
          <w:tcPr>
            <w:tcW w:w="4385" w:type="pct"/>
            <w:vAlign w:val="center"/>
          </w:tcPr>
          <w:p w:rsidR="00040376" w:rsidRPr="0073013A" w:rsidRDefault="00C123B1" w:rsidP="0053297F">
            <w:pPr>
              <w:widowControl w:val="0"/>
              <w:spacing w:before="20" w:after="20"/>
              <w:rPr>
                <w:sz w:val="18"/>
                <w:szCs w:val="18"/>
              </w:rPr>
            </w:pPr>
            <w:r w:rsidRPr="00C123B1">
              <w:rPr>
                <w:sz w:val="18"/>
                <w:szCs w:val="18"/>
              </w:rPr>
              <w:t>People started to produce vegetables with the use of motor pumps. This came as a result of farmers’ exposure to other places and agricultural extension workers. People are encouraged to buy motor pumps because irrigation is profitable.</w:t>
            </w:r>
          </w:p>
        </w:tc>
      </w:tr>
      <w:tr w:rsidR="00040376" w:rsidRPr="0073013A" w:rsidTr="006D5ED9">
        <w:trPr>
          <w:trHeight w:val="475"/>
          <w:jc w:val="center"/>
        </w:trPr>
        <w:tc>
          <w:tcPr>
            <w:tcW w:w="615" w:type="pct"/>
            <w:vAlign w:val="center"/>
          </w:tcPr>
          <w:p w:rsidR="00040376" w:rsidRPr="002931F2" w:rsidRDefault="00040376" w:rsidP="0053297F">
            <w:pPr>
              <w:widowControl w:val="0"/>
              <w:spacing w:before="20" w:after="20"/>
              <w:jc w:val="both"/>
              <w:rPr>
                <w:sz w:val="18"/>
                <w:szCs w:val="18"/>
              </w:rPr>
            </w:pPr>
            <w:r w:rsidRPr="002931F2">
              <w:rPr>
                <w:sz w:val="18"/>
                <w:szCs w:val="18"/>
              </w:rPr>
              <w:t>2006-7</w:t>
            </w:r>
          </w:p>
        </w:tc>
        <w:tc>
          <w:tcPr>
            <w:tcW w:w="4385" w:type="pct"/>
            <w:vAlign w:val="center"/>
          </w:tcPr>
          <w:p w:rsidR="00040376" w:rsidRPr="0073013A" w:rsidRDefault="00C123B1" w:rsidP="0053297F">
            <w:pPr>
              <w:widowControl w:val="0"/>
              <w:spacing w:before="20" w:after="20"/>
              <w:rPr>
                <w:sz w:val="18"/>
                <w:szCs w:val="18"/>
              </w:rPr>
            </w:pPr>
            <w:r w:rsidRPr="009C4C38">
              <w:rPr>
                <w:sz w:val="18"/>
                <w:szCs w:val="18"/>
              </w:rPr>
              <w:t>People started to wear better clothes and own better household goods because they have come to get better incomes from the selling of teff and other grains.</w:t>
            </w:r>
          </w:p>
        </w:tc>
      </w:tr>
      <w:tr w:rsidR="00040376" w:rsidRPr="0073013A" w:rsidTr="006D5ED9">
        <w:trPr>
          <w:trHeight w:val="475"/>
          <w:jc w:val="center"/>
        </w:trPr>
        <w:tc>
          <w:tcPr>
            <w:tcW w:w="615" w:type="pct"/>
            <w:vAlign w:val="center"/>
          </w:tcPr>
          <w:p w:rsidR="00040376" w:rsidRPr="002931F2" w:rsidRDefault="00040376" w:rsidP="0053297F">
            <w:pPr>
              <w:widowControl w:val="0"/>
              <w:spacing w:before="20" w:after="20"/>
              <w:jc w:val="both"/>
              <w:rPr>
                <w:sz w:val="18"/>
                <w:szCs w:val="18"/>
              </w:rPr>
            </w:pPr>
            <w:r w:rsidRPr="002931F2">
              <w:rPr>
                <w:sz w:val="18"/>
                <w:szCs w:val="18"/>
              </w:rPr>
              <w:t>2007-8</w:t>
            </w:r>
          </w:p>
        </w:tc>
        <w:tc>
          <w:tcPr>
            <w:tcW w:w="4385" w:type="pct"/>
            <w:vAlign w:val="center"/>
          </w:tcPr>
          <w:p w:rsidR="00C123B1" w:rsidRPr="00C123B1" w:rsidRDefault="00C123B1" w:rsidP="00C123B1">
            <w:pPr>
              <w:spacing w:before="20" w:after="20"/>
              <w:jc w:val="both"/>
              <w:rPr>
                <w:sz w:val="18"/>
                <w:szCs w:val="18"/>
              </w:rPr>
            </w:pPr>
            <w:r w:rsidRPr="00C123B1">
              <w:rPr>
                <w:sz w:val="18"/>
                <w:szCs w:val="18"/>
              </w:rPr>
              <w:t>Farmers started to use land two times a year with rain water. Their main production is teff and they added legumes after harvesting their main crops. The change came as a result of continuous teachings by agricultural workers. This is important to increase soil fertility.</w:t>
            </w:r>
          </w:p>
          <w:p w:rsidR="00C123B1" w:rsidRPr="00C123B1" w:rsidRDefault="00C123B1" w:rsidP="00C123B1">
            <w:pPr>
              <w:spacing w:before="20" w:after="20"/>
              <w:jc w:val="both"/>
              <w:rPr>
                <w:sz w:val="18"/>
                <w:szCs w:val="18"/>
              </w:rPr>
            </w:pPr>
            <w:r w:rsidRPr="00C123B1">
              <w:rPr>
                <w:sz w:val="18"/>
                <w:szCs w:val="18"/>
              </w:rPr>
              <w:t xml:space="preserve">Many people get married because they can be HIV tested. The change came as a result of education given on HIV. </w:t>
            </w:r>
          </w:p>
          <w:p w:rsidR="00040376" w:rsidRPr="00C123B1" w:rsidRDefault="00C123B1" w:rsidP="0053297F">
            <w:pPr>
              <w:spacing w:before="20" w:after="20"/>
              <w:jc w:val="both"/>
              <w:rPr>
                <w:sz w:val="18"/>
                <w:szCs w:val="18"/>
              </w:rPr>
            </w:pPr>
            <w:r w:rsidRPr="00C123B1">
              <w:rPr>
                <w:sz w:val="18"/>
                <w:szCs w:val="18"/>
              </w:rPr>
              <w:t xml:space="preserve">People started to use factory made alcoholic drinks for holidays instead of locally made </w:t>
            </w:r>
            <w:r w:rsidRPr="00C123B1">
              <w:rPr>
                <w:i/>
                <w:sz w:val="18"/>
                <w:szCs w:val="18"/>
              </w:rPr>
              <w:t>arake</w:t>
            </w:r>
            <w:r w:rsidRPr="00C123B1">
              <w:rPr>
                <w:sz w:val="18"/>
                <w:szCs w:val="18"/>
              </w:rPr>
              <w:t xml:space="preserve">. </w:t>
            </w:r>
          </w:p>
        </w:tc>
      </w:tr>
      <w:tr w:rsidR="00040376" w:rsidRPr="0073013A" w:rsidTr="006D5ED9">
        <w:trPr>
          <w:trHeight w:val="475"/>
          <w:jc w:val="center"/>
        </w:trPr>
        <w:tc>
          <w:tcPr>
            <w:tcW w:w="615" w:type="pct"/>
            <w:vAlign w:val="center"/>
          </w:tcPr>
          <w:p w:rsidR="00040376" w:rsidRPr="002931F2" w:rsidRDefault="00040376" w:rsidP="0053297F">
            <w:pPr>
              <w:widowControl w:val="0"/>
              <w:spacing w:before="20" w:after="20"/>
              <w:jc w:val="both"/>
              <w:rPr>
                <w:sz w:val="18"/>
                <w:szCs w:val="18"/>
              </w:rPr>
            </w:pPr>
            <w:r w:rsidRPr="002931F2">
              <w:rPr>
                <w:sz w:val="18"/>
                <w:szCs w:val="18"/>
              </w:rPr>
              <w:t>2008-9</w:t>
            </w:r>
          </w:p>
        </w:tc>
        <w:tc>
          <w:tcPr>
            <w:tcW w:w="4385" w:type="pct"/>
            <w:vAlign w:val="center"/>
          </w:tcPr>
          <w:p w:rsidR="00040376" w:rsidRPr="0073013A" w:rsidRDefault="00C123B1" w:rsidP="0053297F">
            <w:pPr>
              <w:widowControl w:val="0"/>
              <w:spacing w:before="20" w:after="20"/>
              <w:rPr>
                <w:sz w:val="18"/>
                <w:szCs w:val="18"/>
              </w:rPr>
            </w:pPr>
            <w:r w:rsidRPr="009C4C38">
              <w:rPr>
                <w:sz w:val="18"/>
                <w:szCs w:val="18"/>
              </w:rPr>
              <w:t>Farmers are using onion and oil for cooking oil because of economic improvement and observing life in urban Yetmen.</w:t>
            </w:r>
          </w:p>
        </w:tc>
      </w:tr>
      <w:tr w:rsidR="00040376" w:rsidRPr="0073013A" w:rsidTr="006D5ED9">
        <w:trPr>
          <w:trHeight w:val="475"/>
          <w:jc w:val="center"/>
        </w:trPr>
        <w:tc>
          <w:tcPr>
            <w:tcW w:w="615" w:type="pct"/>
            <w:vAlign w:val="center"/>
          </w:tcPr>
          <w:p w:rsidR="00040376" w:rsidRPr="002931F2" w:rsidRDefault="006D5ED9" w:rsidP="0053297F">
            <w:pPr>
              <w:widowControl w:val="0"/>
              <w:spacing w:before="20" w:after="20"/>
              <w:jc w:val="both"/>
              <w:rPr>
                <w:sz w:val="18"/>
                <w:szCs w:val="18"/>
              </w:rPr>
            </w:pPr>
            <w:r w:rsidRPr="002931F2">
              <w:rPr>
                <w:sz w:val="18"/>
                <w:szCs w:val="18"/>
              </w:rPr>
              <w:t>Later 2009 - early 2010</w:t>
            </w:r>
          </w:p>
        </w:tc>
        <w:tc>
          <w:tcPr>
            <w:tcW w:w="4385" w:type="pct"/>
            <w:vAlign w:val="center"/>
          </w:tcPr>
          <w:p w:rsidR="00C123B1" w:rsidRPr="00C123B1" w:rsidRDefault="00C123B1" w:rsidP="00C123B1">
            <w:pPr>
              <w:widowControl w:val="0"/>
              <w:spacing w:before="20" w:after="20"/>
              <w:rPr>
                <w:sz w:val="18"/>
                <w:szCs w:val="18"/>
              </w:rPr>
            </w:pPr>
            <w:r w:rsidRPr="00C123B1">
              <w:rPr>
                <w:sz w:val="18"/>
                <w:szCs w:val="18"/>
              </w:rPr>
              <w:t>Farmers are use onion and oil for cooking oil. Farmers use land two times a year with rain water.</w:t>
            </w:r>
          </w:p>
          <w:p w:rsidR="00040376" w:rsidRPr="0073013A" w:rsidRDefault="00C123B1" w:rsidP="0053297F">
            <w:pPr>
              <w:widowControl w:val="0"/>
              <w:spacing w:before="20" w:after="20"/>
              <w:rPr>
                <w:sz w:val="18"/>
                <w:szCs w:val="18"/>
              </w:rPr>
            </w:pPr>
            <w:r w:rsidRPr="00C123B1">
              <w:rPr>
                <w:sz w:val="18"/>
                <w:szCs w:val="18"/>
              </w:rPr>
              <w:t>Many people get married after taking the HIV test. Farmers build the house type known as ‘temelash’ . Farmers are using factory made alcoholic drinks on holidays and people wear better clothes and use better household goods.</w:t>
            </w:r>
          </w:p>
        </w:tc>
      </w:tr>
    </w:tbl>
    <w:p w:rsidR="00740588" w:rsidRDefault="00651A50" w:rsidP="00944A79">
      <w:pPr>
        <w:pStyle w:val="Heading3"/>
      </w:pPr>
      <w:r>
        <w:t xml:space="preserve"> </w:t>
      </w:r>
      <w:bookmarkStart w:id="9" w:name="_Toc439436629"/>
      <w:r w:rsidR="00040376">
        <w:t>Political events history 2002/3-9</w:t>
      </w:r>
      <w:bookmarkEnd w:id="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183686" w:rsidRPr="0073013A" w:rsidTr="00183686">
        <w:trPr>
          <w:jc w:val="center"/>
        </w:trPr>
        <w:tc>
          <w:tcPr>
            <w:tcW w:w="615" w:type="pct"/>
            <w:vAlign w:val="center"/>
          </w:tcPr>
          <w:p w:rsidR="00183686" w:rsidRPr="002931F2" w:rsidRDefault="00183686" w:rsidP="0053297F">
            <w:pPr>
              <w:widowControl w:val="0"/>
              <w:spacing w:before="20" w:after="20"/>
              <w:jc w:val="center"/>
              <w:rPr>
                <w:sz w:val="18"/>
                <w:szCs w:val="18"/>
              </w:rPr>
            </w:pPr>
          </w:p>
        </w:tc>
        <w:tc>
          <w:tcPr>
            <w:tcW w:w="4385" w:type="pct"/>
            <w:vAlign w:val="center"/>
          </w:tcPr>
          <w:p w:rsidR="00183686" w:rsidRPr="00183686" w:rsidRDefault="00183686" w:rsidP="0053297F">
            <w:pPr>
              <w:widowControl w:val="0"/>
              <w:spacing w:before="20" w:after="20"/>
              <w:jc w:val="center"/>
              <w:rPr>
                <w:i/>
                <w:szCs w:val="22"/>
              </w:rPr>
            </w:pPr>
            <w:r w:rsidRPr="00183686">
              <w:rPr>
                <w:i/>
                <w:szCs w:val="22"/>
              </w:rPr>
              <w:t>Political events history</w:t>
            </w:r>
          </w:p>
        </w:tc>
      </w:tr>
      <w:tr w:rsidR="00183686" w:rsidRPr="0073013A" w:rsidTr="00183686">
        <w:trPr>
          <w:trHeight w:val="475"/>
          <w:jc w:val="center"/>
        </w:trPr>
        <w:tc>
          <w:tcPr>
            <w:tcW w:w="615" w:type="pct"/>
            <w:vAlign w:val="center"/>
          </w:tcPr>
          <w:p w:rsidR="00183686" w:rsidRPr="002931F2" w:rsidRDefault="00183686" w:rsidP="0053297F">
            <w:pPr>
              <w:widowControl w:val="0"/>
              <w:spacing w:before="20" w:after="20"/>
              <w:jc w:val="both"/>
              <w:rPr>
                <w:sz w:val="18"/>
                <w:szCs w:val="18"/>
              </w:rPr>
            </w:pPr>
            <w:r w:rsidRPr="002931F2">
              <w:rPr>
                <w:sz w:val="18"/>
                <w:szCs w:val="18"/>
              </w:rPr>
              <w:t>2005-6</w:t>
            </w:r>
          </w:p>
        </w:tc>
        <w:tc>
          <w:tcPr>
            <w:tcW w:w="4385" w:type="pct"/>
            <w:vAlign w:val="center"/>
          </w:tcPr>
          <w:p w:rsidR="00C123B1" w:rsidRPr="00C123B1" w:rsidRDefault="00C123B1" w:rsidP="00C123B1">
            <w:pPr>
              <w:spacing w:before="20" w:after="20"/>
              <w:jc w:val="both"/>
              <w:rPr>
                <w:sz w:val="18"/>
                <w:szCs w:val="18"/>
              </w:rPr>
            </w:pPr>
            <w:r w:rsidRPr="00C123B1">
              <w:rPr>
                <w:sz w:val="18"/>
                <w:szCs w:val="18"/>
              </w:rPr>
              <w:t xml:space="preserve">There was an intensive farmers’ conference and wide spread political indoctrination followed by mass recruitment of farmers as party members of EPRDF </w:t>
            </w:r>
          </w:p>
          <w:p w:rsidR="00C123B1" w:rsidRPr="00C123B1" w:rsidRDefault="00C123B1" w:rsidP="00C123B1">
            <w:pPr>
              <w:spacing w:before="20" w:after="20"/>
              <w:jc w:val="both"/>
              <w:rPr>
                <w:sz w:val="18"/>
                <w:szCs w:val="18"/>
              </w:rPr>
            </w:pPr>
            <w:r w:rsidRPr="00C123B1">
              <w:rPr>
                <w:sz w:val="18"/>
                <w:szCs w:val="18"/>
              </w:rPr>
              <w:t>The political exclusion of Derg time Kebele leaders and militia members (Nikiki, `bureaucrats’) was over, and they have been recruited as EPRDF party members ever since.</w:t>
            </w:r>
          </w:p>
          <w:p w:rsidR="00183686" w:rsidRPr="006D5ED9" w:rsidRDefault="00C123B1" w:rsidP="0053297F">
            <w:pPr>
              <w:spacing w:before="20" w:after="20"/>
              <w:jc w:val="both"/>
              <w:rPr>
                <w:sz w:val="18"/>
                <w:szCs w:val="18"/>
              </w:rPr>
            </w:pPr>
            <w:r w:rsidRPr="00C123B1">
              <w:rPr>
                <w:sz w:val="18"/>
                <w:szCs w:val="18"/>
              </w:rPr>
              <w:t>Land measurement for certification was introduced</w:t>
            </w:r>
          </w:p>
        </w:tc>
      </w:tr>
      <w:tr w:rsidR="00183686" w:rsidRPr="0073013A" w:rsidTr="00183686">
        <w:trPr>
          <w:trHeight w:val="475"/>
          <w:jc w:val="center"/>
        </w:trPr>
        <w:tc>
          <w:tcPr>
            <w:tcW w:w="615" w:type="pct"/>
            <w:vAlign w:val="center"/>
          </w:tcPr>
          <w:p w:rsidR="00183686" w:rsidRPr="002931F2" w:rsidRDefault="00183686" w:rsidP="0053297F">
            <w:pPr>
              <w:widowControl w:val="0"/>
              <w:spacing w:before="20" w:after="20"/>
              <w:jc w:val="both"/>
              <w:rPr>
                <w:sz w:val="18"/>
                <w:szCs w:val="18"/>
              </w:rPr>
            </w:pPr>
            <w:r w:rsidRPr="002931F2">
              <w:rPr>
                <w:sz w:val="18"/>
                <w:szCs w:val="18"/>
              </w:rPr>
              <w:t>2007-8</w:t>
            </w:r>
          </w:p>
        </w:tc>
        <w:tc>
          <w:tcPr>
            <w:tcW w:w="4385" w:type="pct"/>
            <w:vAlign w:val="center"/>
          </w:tcPr>
          <w:p w:rsidR="00C123B1" w:rsidRPr="00C123B1" w:rsidRDefault="00C123B1" w:rsidP="00C123B1">
            <w:pPr>
              <w:widowControl w:val="0"/>
              <w:spacing w:before="20" w:after="20"/>
              <w:rPr>
                <w:sz w:val="18"/>
                <w:szCs w:val="18"/>
              </w:rPr>
            </w:pPr>
            <w:r w:rsidRPr="00C123B1">
              <w:rPr>
                <w:sz w:val="18"/>
                <w:szCs w:val="18"/>
              </w:rPr>
              <w:t>The previous political excluded people (Nikik/bureaucrats) were presented as EPRDF candidates and elected for the Kebele leadership.</w:t>
            </w:r>
          </w:p>
          <w:p w:rsidR="00C123B1" w:rsidRPr="00C123B1" w:rsidRDefault="00C123B1" w:rsidP="00C123B1">
            <w:pPr>
              <w:widowControl w:val="0"/>
              <w:spacing w:before="20" w:after="20"/>
              <w:rPr>
                <w:sz w:val="18"/>
                <w:szCs w:val="18"/>
              </w:rPr>
            </w:pPr>
            <w:r w:rsidRPr="00C123B1">
              <w:rPr>
                <w:sz w:val="18"/>
                <w:szCs w:val="18"/>
              </w:rPr>
              <w:t>No opposition party participated in Kebele and Wereda council elections.</w:t>
            </w:r>
          </w:p>
          <w:p w:rsidR="00183686" w:rsidRPr="006D5ED9" w:rsidRDefault="00C123B1" w:rsidP="0053297F">
            <w:pPr>
              <w:widowControl w:val="0"/>
              <w:spacing w:before="20" w:after="20"/>
              <w:rPr>
                <w:sz w:val="18"/>
                <w:szCs w:val="18"/>
              </w:rPr>
            </w:pPr>
            <w:r w:rsidRPr="00C123B1">
              <w:rPr>
                <w:sz w:val="18"/>
                <w:szCs w:val="18"/>
              </w:rPr>
              <w:t>Reallocation of roles and responsibilities were made in the Kebele organ</w:t>
            </w:r>
            <w:r w:rsidR="002643E9">
              <w:rPr>
                <w:sz w:val="18"/>
                <w:szCs w:val="18"/>
              </w:rPr>
              <w:t>isation</w:t>
            </w:r>
            <w:r w:rsidRPr="00C123B1">
              <w:rPr>
                <w:sz w:val="18"/>
                <w:szCs w:val="18"/>
              </w:rPr>
              <w:t>al structure and three of the previous 7 former cabinet offices were reserved for Kebele level sector experts; one of the agricultural extension workers is elected/assigned to the cabinet post of agriculture and rural development, one of the health extension workers to health and the school director to the education cabinet posts respectively.</w:t>
            </w:r>
          </w:p>
        </w:tc>
      </w:tr>
    </w:tbl>
    <w:p w:rsidR="0066715F" w:rsidRDefault="0066715F" w:rsidP="0066715F">
      <w:pPr>
        <w:pStyle w:val="Heading2"/>
      </w:pPr>
      <w:bookmarkStart w:id="10" w:name="_Toc439436630"/>
      <w:r>
        <w:lastRenderedPageBreak/>
        <w:t>Trajectories 2003 – 10</w:t>
      </w:r>
      <w:bookmarkEnd w:id="10"/>
    </w:p>
    <w:p w:rsidR="0066715F" w:rsidRDefault="0066715F" w:rsidP="0066715F">
      <w:pPr>
        <w:pStyle w:val="Heading3"/>
      </w:pPr>
      <w:bookmarkStart w:id="11" w:name="_Toc439436631"/>
      <w:r>
        <w:t>Environment history</w:t>
      </w:r>
      <w:bookmarkEnd w:id="1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6D5ED9">
        <w:trPr>
          <w:jc w:val="center"/>
        </w:trPr>
        <w:tc>
          <w:tcPr>
            <w:tcW w:w="615" w:type="pct"/>
            <w:vAlign w:val="center"/>
          </w:tcPr>
          <w:p w:rsidR="0066715F" w:rsidRPr="002931F2" w:rsidRDefault="0066715F" w:rsidP="0053297F">
            <w:pPr>
              <w:widowControl w:val="0"/>
              <w:spacing w:before="20" w:after="20"/>
              <w:jc w:val="center"/>
              <w:rPr>
                <w:sz w:val="18"/>
                <w:szCs w:val="18"/>
              </w:rPr>
            </w:pPr>
          </w:p>
        </w:tc>
        <w:tc>
          <w:tcPr>
            <w:tcW w:w="4385" w:type="pct"/>
            <w:vAlign w:val="center"/>
          </w:tcPr>
          <w:p w:rsidR="0066715F" w:rsidRPr="00183686" w:rsidRDefault="0066715F" w:rsidP="0053297F">
            <w:pPr>
              <w:widowControl w:val="0"/>
              <w:spacing w:before="20" w:after="20"/>
              <w:jc w:val="center"/>
              <w:rPr>
                <w:i/>
                <w:szCs w:val="22"/>
              </w:rPr>
            </w:pPr>
            <w:r>
              <w:rPr>
                <w:i/>
                <w:szCs w:val="22"/>
              </w:rPr>
              <w:t xml:space="preserve">Environment history </w:t>
            </w:r>
          </w:p>
        </w:tc>
      </w:tr>
      <w:tr w:rsidR="0066715F" w:rsidRPr="0073013A" w:rsidTr="006D5ED9">
        <w:trPr>
          <w:trHeight w:val="475"/>
          <w:jc w:val="center"/>
        </w:trPr>
        <w:tc>
          <w:tcPr>
            <w:tcW w:w="615" w:type="pct"/>
            <w:vAlign w:val="center"/>
          </w:tcPr>
          <w:p w:rsidR="0066715F" w:rsidRPr="002931F2" w:rsidRDefault="002D199F" w:rsidP="0053297F">
            <w:pPr>
              <w:widowControl w:val="0"/>
              <w:spacing w:before="20" w:after="20"/>
              <w:jc w:val="both"/>
              <w:rPr>
                <w:sz w:val="18"/>
                <w:szCs w:val="18"/>
              </w:rPr>
            </w:pPr>
            <w:r w:rsidRPr="002931F2">
              <w:rPr>
                <w:sz w:val="18"/>
                <w:szCs w:val="18"/>
              </w:rPr>
              <w:t>Later 2002-3</w:t>
            </w:r>
          </w:p>
        </w:tc>
        <w:tc>
          <w:tcPr>
            <w:tcW w:w="4385" w:type="pct"/>
            <w:vAlign w:val="center"/>
          </w:tcPr>
          <w:p w:rsidR="0066715F" w:rsidRPr="0073013A" w:rsidRDefault="00C123B1" w:rsidP="0053297F">
            <w:pPr>
              <w:widowControl w:val="0"/>
              <w:spacing w:before="20" w:after="20"/>
              <w:rPr>
                <w:sz w:val="18"/>
                <w:szCs w:val="18"/>
              </w:rPr>
            </w:pPr>
            <w:r>
              <w:rPr>
                <w:sz w:val="18"/>
                <w:szCs w:val="18"/>
              </w:rPr>
              <w:t>None</w:t>
            </w:r>
          </w:p>
        </w:tc>
      </w:tr>
      <w:tr w:rsidR="0066715F" w:rsidRPr="0073013A" w:rsidTr="006D5ED9">
        <w:trPr>
          <w:trHeight w:val="475"/>
          <w:jc w:val="center"/>
        </w:trPr>
        <w:tc>
          <w:tcPr>
            <w:tcW w:w="615" w:type="pct"/>
            <w:vAlign w:val="center"/>
          </w:tcPr>
          <w:p w:rsidR="0066715F" w:rsidRPr="002931F2" w:rsidRDefault="0066715F" w:rsidP="0053297F">
            <w:pPr>
              <w:widowControl w:val="0"/>
              <w:spacing w:before="20" w:after="20"/>
              <w:jc w:val="both"/>
              <w:rPr>
                <w:sz w:val="18"/>
                <w:szCs w:val="18"/>
              </w:rPr>
            </w:pPr>
            <w:r w:rsidRPr="002931F2">
              <w:rPr>
                <w:sz w:val="18"/>
                <w:szCs w:val="18"/>
              </w:rPr>
              <w:t>2008-9</w:t>
            </w:r>
          </w:p>
        </w:tc>
        <w:tc>
          <w:tcPr>
            <w:tcW w:w="4385" w:type="pct"/>
            <w:vAlign w:val="center"/>
          </w:tcPr>
          <w:p w:rsidR="0066715F" w:rsidRPr="006D5ED9" w:rsidRDefault="00C123B1" w:rsidP="0053297F">
            <w:pPr>
              <w:spacing w:before="20" w:after="20"/>
              <w:rPr>
                <w:sz w:val="18"/>
                <w:szCs w:val="18"/>
              </w:rPr>
            </w:pPr>
            <w:r w:rsidRPr="00C123B1">
              <w:rPr>
                <w:sz w:val="18"/>
                <w:szCs w:val="18"/>
              </w:rPr>
              <w:t>500,000 tree seedlings were planted in two hectares of land. They were mainly planted by people from urban Yetmen because it was July and farmers were very busy in other farm activities. Now most of the planted seedlings have grown well.</w:t>
            </w:r>
          </w:p>
        </w:tc>
      </w:tr>
      <w:tr w:rsidR="0066715F" w:rsidRPr="0073013A" w:rsidTr="006D5ED9">
        <w:trPr>
          <w:trHeight w:val="475"/>
          <w:jc w:val="center"/>
        </w:trPr>
        <w:tc>
          <w:tcPr>
            <w:tcW w:w="615" w:type="pct"/>
            <w:vAlign w:val="center"/>
          </w:tcPr>
          <w:p w:rsidR="0066715F" w:rsidRPr="002931F2" w:rsidRDefault="006D5ED9" w:rsidP="0053297F">
            <w:pPr>
              <w:widowControl w:val="0"/>
              <w:spacing w:before="20" w:after="20"/>
              <w:jc w:val="both"/>
              <w:rPr>
                <w:sz w:val="18"/>
                <w:szCs w:val="18"/>
              </w:rPr>
            </w:pPr>
            <w:r w:rsidRPr="002931F2">
              <w:rPr>
                <w:sz w:val="18"/>
                <w:szCs w:val="18"/>
              </w:rPr>
              <w:t>Later 2009 - early 2010</w:t>
            </w:r>
          </w:p>
        </w:tc>
        <w:tc>
          <w:tcPr>
            <w:tcW w:w="4385" w:type="pct"/>
            <w:vAlign w:val="center"/>
          </w:tcPr>
          <w:p w:rsidR="00C123B1" w:rsidRPr="00C123B1" w:rsidRDefault="00C123B1" w:rsidP="00C123B1">
            <w:pPr>
              <w:spacing w:before="20" w:after="20"/>
              <w:rPr>
                <w:sz w:val="18"/>
                <w:szCs w:val="18"/>
              </w:rPr>
            </w:pPr>
            <w:r w:rsidRPr="00C123B1">
              <w:rPr>
                <w:sz w:val="18"/>
                <w:szCs w:val="18"/>
              </w:rPr>
              <w:t>The land of Yetmen is level so the place is not affected by erosion except for some places near where the rivers cross.</w:t>
            </w:r>
          </w:p>
          <w:p w:rsidR="00C123B1" w:rsidRPr="00C123B1" w:rsidRDefault="00C123B1" w:rsidP="00C123B1">
            <w:pPr>
              <w:spacing w:before="20" w:after="20"/>
              <w:rPr>
                <w:sz w:val="18"/>
                <w:szCs w:val="18"/>
              </w:rPr>
            </w:pPr>
            <w:r w:rsidRPr="00C123B1">
              <w:rPr>
                <w:sz w:val="18"/>
                <w:szCs w:val="18"/>
              </w:rPr>
              <w:t>There is no communal land with forest but people grow trees, mainly eucalyptus trees, in their backyards. People in rural Yetmen mainly use cow dung. They also use wood, dried stems of plants like beans, maize and others. Most people get these from their own cattle, crops and eucalyptus trees in their compounds.</w:t>
            </w:r>
          </w:p>
          <w:p w:rsidR="0066715F" w:rsidRPr="006D5ED9" w:rsidRDefault="00C123B1" w:rsidP="0053297F">
            <w:pPr>
              <w:spacing w:before="20" w:after="20"/>
              <w:rPr>
                <w:sz w:val="18"/>
                <w:szCs w:val="18"/>
              </w:rPr>
            </w:pPr>
            <w:r w:rsidRPr="00C123B1">
              <w:rPr>
                <w:sz w:val="18"/>
                <w:szCs w:val="18"/>
              </w:rPr>
              <w:t xml:space="preserve">There was unexpected rain which negatively affected the harvest time of farmers and this was caused by the global climate change. </w:t>
            </w:r>
          </w:p>
        </w:tc>
      </w:tr>
    </w:tbl>
    <w:p w:rsidR="00944A79" w:rsidRDefault="00944A79" w:rsidP="0066715F">
      <w:pPr>
        <w:pStyle w:val="Heading3"/>
      </w:pPr>
      <w:bookmarkStart w:id="12" w:name="_Toc439436632"/>
    </w:p>
    <w:p w:rsidR="0066715F" w:rsidRDefault="0066715F" w:rsidP="0066715F">
      <w:pPr>
        <w:pStyle w:val="Heading3"/>
      </w:pPr>
      <w:r>
        <w:t>Infrastructure</w:t>
      </w:r>
      <w:bookmarkEnd w:id="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6D5ED9">
        <w:trPr>
          <w:jc w:val="center"/>
        </w:trPr>
        <w:tc>
          <w:tcPr>
            <w:tcW w:w="615" w:type="pct"/>
            <w:vAlign w:val="center"/>
          </w:tcPr>
          <w:p w:rsidR="0066715F" w:rsidRPr="002931F2" w:rsidRDefault="0066715F" w:rsidP="0053297F">
            <w:pPr>
              <w:widowControl w:val="0"/>
              <w:spacing w:before="20" w:after="20"/>
              <w:jc w:val="center"/>
              <w:rPr>
                <w:sz w:val="18"/>
                <w:szCs w:val="18"/>
              </w:rPr>
            </w:pPr>
          </w:p>
        </w:tc>
        <w:tc>
          <w:tcPr>
            <w:tcW w:w="4385" w:type="pct"/>
            <w:vAlign w:val="center"/>
          </w:tcPr>
          <w:p w:rsidR="0066715F" w:rsidRPr="00183686" w:rsidRDefault="0066715F" w:rsidP="0053297F">
            <w:pPr>
              <w:widowControl w:val="0"/>
              <w:spacing w:before="20" w:after="20"/>
              <w:jc w:val="center"/>
              <w:rPr>
                <w:i/>
                <w:szCs w:val="22"/>
              </w:rPr>
            </w:pPr>
            <w:r>
              <w:rPr>
                <w:i/>
                <w:szCs w:val="22"/>
              </w:rPr>
              <w:t xml:space="preserve">Infrastructure history </w:t>
            </w:r>
          </w:p>
        </w:tc>
      </w:tr>
      <w:tr w:rsidR="0066715F" w:rsidRPr="0073013A" w:rsidTr="006D5ED9">
        <w:trPr>
          <w:trHeight w:val="475"/>
          <w:jc w:val="center"/>
        </w:trPr>
        <w:tc>
          <w:tcPr>
            <w:tcW w:w="615" w:type="pct"/>
            <w:vAlign w:val="center"/>
          </w:tcPr>
          <w:p w:rsidR="0066715F" w:rsidRPr="002931F2" w:rsidRDefault="002D199F" w:rsidP="0053297F">
            <w:pPr>
              <w:widowControl w:val="0"/>
              <w:spacing w:before="20" w:after="20"/>
              <w:jc w:val="both"/>
              <w:rPr>
                <w:sz w:val="18"/>
                <w:szCs w:val="18"/>
              </w:rPr>
            </w:pPr>
            <w:r w:rsidRPr="002931F2">
              <w:rPr>
                <w:sz w:val="18"/>
                <w:szCs w:val="18"/>
              </w:rPr>
              <w:t>Later 2002-3</w:t>
            </w:r>
          </w:p>
        </w:tc>
        <w:tc>
          <w:tcPr>
            <w:tcW w:w="4385" w:type="pct"/>
            <w:vAlign w:val="center"/>
          </w:tcPr>
          <w:p w:rsidR="0066715F" w:rsidRPr="0073013A" w:rsidRDefault="00C123B1" w:rsidP="0053297F">
            <w:pPr>
              <w:widowControl w:val="0"/>
              <w:spacing w:before="20" w:after="20"/>
              <w:rPr>
                <w:sz w:val="18"/>
                <w:szCs w:val="18"/>
              </w:rPr>
            </w:pPr>
            <w:r>
              <w:rPr>
                <w:sz w:val="18"/>
                <w:szCs w:val="18"/>
              </w:rPr>
              <w:t>None</w:t>
            </w:r>
          </w:p>
        </w:tc>
      </w:tr>
      <w:tr w:rsidR="0066715F" w:rsidRPr="0073013A" w:rsidTr="006D5ED9">
        <w:trPr>
          <w:trHeight w:val="475"/>
          <w:jc w:val="center"/>
        </w:trPr>
        <w:tc>
          <w:tcPr>
            <w:tcW w:w="615" w:type="pct"/>
            <w:vAlign w:val="center"/>
          </w:tcPr>
          <w:p w:rsidR="0066715F" w:rsidRPr="002931F2" w:rsidRDefault="0066715F" w:rsidP="0053297F">
            <w:pPr>
              <w:widowControl w:val="0"/>
              <w:spacing w:before="20" w:after="20"/>
              <w:jc w:val="both"/>
              <w:rPr>
                <w:sz w:val="18"/>
                <w:szCs w:val="18"/>
              </w:rPr>
            </w:pPr>
            <w:r w:rsidRPr="002931F2">
              <w:rPr>
                <w:sz w:val="18"/>
                <w:szCs w:val="18"/>
              </w:rPr>
              <w:t>2005-6</w:t>
            </w:r>
          </w:p>
        </w:tc>
        <w:tc>
          <w:tcPr>
            <w:tcW w:w="4385" w:type="pct"/>
            <w:vAlign w:val="center"/>
          </w:tcPr>
          <w:p w:rsidR="00C123B1" w:rsidRPr="00C123B1" w:rsidRDefault="00C123B1" w:rsidP="00C123B1">
            <w:pPr>
              <w:spacing w:before="20" w:after="20"/>
              <w:rPr>
                <w:sz w:val="18"/>
                <w:szCs w:val="18"/>
              </w:rPr>
            </w:pPr>
            <w:r w:rsidRPr="00C123B1">
              <w:rPr>
                <w:sz w:val="18"/>
                <w:szCs w:val="18"/>
              </w:rPr>
              <w:t xml:space="preserve">Mobile network started in some parts of Yetmen. </w:t>
            </w:r>
          </w:p>
          <w:p w:rsidR="0066715F" w:rsidRPr="006D5ED9" w:rsidRDefault="00C123B1" w:rsidP="0053297F">
            <w:pPr>
              <w:spacing w:before="20" w:after="20"/>
              <w:rPr>
                <w:sz w:val="18"/>
                <w:szCs w:val="18"/>
              </w:rPr>
            </w:pPr>
            <w:r w:rsidRPr="00C123B1">
              <w:rPr>
                <w:sz w:val="18"/>
                <w:szCs w:val="18"/>
              </w:rPr>
              <w:t>People started irrigation with pumps.</w:t>
            </w:r>
          </w:p>
        </w:tc>
      </w:tr>
      <w:tr w:rsidR="0066715F" w:rsidRPr="0073013A" w:rsidTr="006D5ED9">
        <w:trPr>
          <w:trHeight w:val="475"/>
          <w:jc w:val="center"/>
        </w:trPr>
        <w:tc>
          <w:tcPr>
            <w:tcW w:w="615" w:type="pct"/>
            <w:vAlign w:val="center"/>
          </w:tcPr>
          <w:p w:rsidR="0066715F" w:rsidRPr="002931F2" w:rsidRDefault="006D5ED9" w:rsidP="0053297F">
            <w:pPr>
              <w:widowControl w:val="0"/>
              <w:spacing w:before="20" w:after="20"/>
              <w:jc w:val="both"/>
              <w:rPr>
                <w:sz w:val="18"/>
                <w:szCs w:val="18"/>
              </w:rPr>
            </w:pPr>
            <w:r w:rsidRPr="002931F2">
              <w:rPr>
                <w:sz w:val="18"/>
                <w:szCs w:val="18"/>
              </w:rPr>
              <w:t>Later 2009 - early 2010</w:t>
            </w:r>
          </w:p>
        </w:tc>
        <w:tc>
          <w:tcPr>
            <w:tcW w:w="4385" w:type="pct"/>
            <w:vAlign w:val="center"/>
          </w:tcPr>
          <w:p w:rsidR="00C123B1" w:rsidRPr="00C123B1" w:rsidRDefault="00C123B1" w:rsidP="00C123B1">
            <w:pPr>
              <w:spacing w:before="20" w:after="20"/>
              <w:rPr>
                <w:sz w:val="18"/>
                <w:szCs w:val="18"/>
              </w:rPr>
            </w:pPr>
            <w:r w:rsidRPr="00C123B1">
              <w:rPr>
                <w:sz w:val="18"/>
                <w:szCs w:val="18"/>
              </w:rPr>
              <w:t xml:space="preserve">There is an </w:t>
            </w:r>
            <w:r w:rsidR="002643E9" w:rsidRPr="00C123B1">
              <w:rPr>
                <w:sz w:val="18"/>
                <w:szCs w:val="18"/>
              </w:rPr>
              <w:t>all-weather</w:t>
            </w:r>
            <w:r w:rsidRPr="00C123B1">
              <w:rPr>
                <w:sz w:val="18"/>
                <w:szCs w:val="18"/>
              </w:rPr>
              <w:t xml:space="preserve"> road in Yetmen, which was built during the Derg regime. The community also gets telecommunication service which was available long before 1995EC. </w:t>
            </w:r>
          </w:p>
          <w:p w:rsidR="0066715F" w:rsidRPr="006D5ED9" w:rsidRDefault="00C123B1" w:rsidP="0053297F">
            <w:pPr>
              <w:spacing w:before="20" w:after="20"/>
              <w:rPr>
                <w:sz w:val="18"/>
                <w:szCs w:val="18"/>
              </w:rPr>
            </w:pPr>
            <w:r w:rsidRPr="00C123B1">
              <w:rPr>
                <w:sz w:val="18"/>
                <w:szCs w:val="18"/>
              </w:rPr>
              <w:t>There is a mobile network in Yetmen. People use irrigation pumps for their irrigation activities.</w:t>
            </w:r>
          </w:p>
        </w:tc>
      </w:tr>
    </w:tbl>
    <w:p w:rsidR="006D5ED9" w:rsidRDefault="006D5ED9" w:rsidP="0066715F">
      <w:pPr>
        <w:pStyle w:val="Heading3"/>
      </w:pPr>
      <w:bookmarkStart w:id="13" w:name="_Toc439436633"/>
      <w:r>
        <w:t>Population</w:t>
      </w:r>
      <w:bookmarkEnd w:id="1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D5ED9" w:rsidRPr="0073013A" w:rsidTr="006D5ED9">
        <w:trPr>
          <w:jc w:val="center"/>
        </w:trPr>
        <w:tc>
          <w:tcPr>
            <w:tcW w:w="615" w:type="pct"/>
            <w:vAlign w:val="center"/>
          </w:tcPr>
          <w:p w:rsidR="006D5ED9" w:rsidRPr="002931F2" w:rsidRDefault="006D5ED9" w:rsidP="0053297F">
            <w:pPr>
              <w:widowControl w:val="0"/>
              <w:spacing w:before="20" w:after="20"/>
              <w:jc w:val="center"/>
              <w:rPr>
                <w:sz w:val="18"/>
                <w:szCs w:val="18"/>
              </w:rPr>
            </w:pPr>
          </w:p>
        </w:tc>
        <w:tc>
          <w:tcPr>
            <w:tcW w:w="4385" w:type="pct"/>
            <w:vAlign w:val="center"/>
          </w:tcPr>
          <w:p w:rsidR="006D5ED9" w:rsidRPr="00183686" w:rsidRDefault="006D5ED9" w:rsidP="0053297F">
            <w:pPr>
              <w:widowControl w:val="0"/>
              <w:spacing w:before="20" w:after="20"/>
              <w:jc w:val="center"/>
              <w:rPr>
                <w:i/>
                <w:szCs w:val="22"/>
              </w:rPr>
            </w:pPr>
            <w:r>
              <w:rPr>
                <w:i/>
                <w:szCs w:val="22"/>
              </w:rPr>
              <w:t>Population history</w:t>
            </w:r>
          </w:p>
        </w:tc>
      </w:tr>
      <w:tr w:rsidR="006D5ED9" w:rsidRPr="0073013A" w:rsidTr="006D5ED9">
        <w:trPr>
          <w:trHeight w:val="475"/>
          <w:jc w:val="center"/>
        </w:trPr>
        <w:tc>
          <w:tcPr>
            <w:tcW w:w="615" w:type="pct"/>
            <w:vAlign w:val="center"/>
          </w:tcPr>
          <w:p w:rsidR="006D5ED9" w:rsidRPr="002931F2" w:rsidRDefault="006D5ED9" w:rsidP="0053297F">
            <w:pPr>
              <w:widowControl w:val="0"/>
              <w:spacing w:before="20" w:after="20"/>
              <w:jc w:val="both"/>
              <w:rPr>
                <w:sz w:val="18"/>
                <w:szCs w:val="18"/>
              </w:rPr>
            </w:pPr>
            <w:r w:rsidRPr="002931F2">
              <w:rPr>
                <w:sz w:val="18"/>
                <w:szCs w:val="18"/>
              </w:rPr>
              <w:t>Later 2002-3</w:t>
            </w:r>
          </w:p>
        </w:tc>
        <w:tc>
          <w:tcPr>
            <w:tcW w:w="4385" w:type="pct"/>
            <w:vAlign w:val="center"/>
          </w:tcPr>
          <w:p w:rsidR="006D5ED9" w:rsidRPr="0053297F" w:rsidRDefault="00C123B1" w:rsidP="0053297F">
            <w:pPr>
              <w:widowControl w:val="0"/>
              <w:spacing w:before="20" w:after="20"/>
              <w:rPr>
                <w:sz w:val="18"/>
                <w:szCs w:val="18"/>
              </w:rPr>
            </w:pPr>
            <w:r>
              <w:rPr>
                <w:sz w:val="18"/>
                <w:szCs w:val="18"/>
              </w:rPr>
              <w:t>None</w:t>
            </w:r>
          </w:p>
        </w:tc>
      </w:tr>
      <w:tr w:rsidR="006D5ED9" w:rsidRPr="0073013A" w:rsidTr="006D5ED9">
        <w:trPr>
          <w:trHeight w:val="475"/>
          <w:jc w:val="center"/>
        </w:trPr>
        <w:tc>
          <w:tcPr>
            <w:tcW w:w="615" w:type="pct"/>
            <w:vAlign w:val="center"/>
          </w:tcPr>
          <w:p w:rsidR="006D5ED9" w:rsidRPr="002931F2" w:rsidRDefault="006D5ED9" w:rsidP="0053297F">
            <w:pPr>
              <w:widowControl w:val="0"/>
              <w:spacing w:before="20" w:after="20"/>
              <w:jc w:val="both"/>
              <w:rPr>
                <w:sz w:val="18"/>
                <w:szCs w:val="18"/>
              </w:rPr>
            </w:pPr>
            <w:r w:rsidRPr="002931F2">
              <w:rPr>
                <w:sz w:val="18"/>
                <w:szCs w:val="18"/>
              </w:rPr>
              <w:t>Later 2009 - early 2010</w:t>
            </w:r>
          </w:p>
        </w:tc>
        <w:tc>
          <w:tcPr>
            <w:tcW w:w="4385" w:type="pct"/>
            <w:vAlign w:val="center"/>
          </w:tcPr>
          <w:p w:rsidR="00C123B1" w:rsidRPr="00C123B1" w:rsidRDefault="00C123B1" w:rsidP="00C123B1">
            <w:pPr>
              <w:spacing w:before="20" w:after="20"/>
              <w:rPr>
                <w:sz w:val="18"/>
                <w:szCs w:val="18"/>
              </w:rPr>
            </w:pPr>
            <w:r w:rsidRPr="00C123B1">
              <w:rPr>
                <w:sz w:val="18"/>
                <w:szCs w:val="18"/>
              </w:rPr>
              <w:t>Currently children and youths are much more than old people and adults. The population structure is a pyramid with a wide base. There are people who have ten children but the majority have 5-6 children. The proportion of men to women is one to one.</w:t>
            </w:r>
          </w:p>
          <w:p w:rsidR="006D5ED9" w:rsidRPr="0053297F" w:rsidRDefault="00C123B1" w:rsidP="0053297F">
            <w:pPr>
              <w:spacing w:before="20" w:after="20"/>
              <w:rPr>
                <w:sz w:val="18"/>
                <w:szCs w:val="18"/>
              </w:rPr>
            </w:pPr>
            <w:r w:rsidRPr="00C123B1">
              <w:rPr>
                <w:sz w:val="18"/>
                <w:szCs w:val="18"/>
              </w:rPr>
              <w:t>There are many young couples who are landless; land ownership size is becoming less and less as time goes because parents give their lands to their children when children form their own households. The pressing issue among youth currently is absence of land.</w:t>
            </w:r>
          </w:p>
        </w:tc>
      </w:tr>
    </w:tbl>
    <w:p w:rsidR="00944A79" w:rsidRDefault="00944A79" w:rsidP="0066715F">
      <w:pPr>
        <w:pStyle w:val="Heading3"/>
      </w:pPr>
      <w:bookmarkStart w:id="14" w:name="_Toc439436634"/>
    </w:p>
    <w:p w:rsidR="00CD09A6" w:rsidRDefault="0066715F" w:rsidP="0066715F">
      <w:pPr>
        <w:pStyle w:val="Heading3"/>
      </w:pPr>
      <w:r>
        <w:t>Migration and remittances</w:t>
      </w:r>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6D5ED9">
        <w:trPr>
          <w:jc w:val="center"/>
        </w:trPr>
        <w:tc>
          <w:tcPr>
            <w:tcW w:w="615" w:type="pct"/>
            <w:vAlign w:val="center"/>
          </w:tcPr>
          <w:p w:rsidR="0066715F" w:rsidRPr="002931F2" w:rsidRDefault="0066715F" w:rsidP="0053297F">
            <w:pPr>
              <w:widowControl w:val="0"/>
              <w:spacing w:before="20" w:after="20"/>
              <w:jc w:val="center"/>
              <w:rPr>
                <w:sz w:val="18"/>
                <w:szCs w:val="18"/>
              </w:rPr>
            </w:pPr>
          </w:p>
        </w:tc>
        <w:tc>
          <w:tcPr>
            <w:tcW w:w="4385" w:type="pct"/>
            <w:vAlign w:val="center"/>
          </w:tcPr>
          <w:p w:rsidR="0066715F" w:rsidRPr="00183686" w:rsidRDefault="0066715F" w:rsidP="0053297F">
            <w:pPr>
              <w:widowControl w:val="0"/>
              <w:spacing w:before="20" w:after="20"/>
              <w:jc w:val="center"/>
              <w:rPr>
                <w:i/>
                <w:szCs w:val="22"/>
              </w:rPr>
            </w:pPr>
            <w:r>
              <w:rPr>
                <w:i/>
                <w:szCs w:val="22"/>
              </w:rPr>
              <w:t>Migration and remittances history</w:t>
            </w:r>
          </w:p>
        </w:tc>
      </w:tr>
      <w:tr w:rsidR="0066715F" w:rsidRPr="0073013A" w:rsidTr="006D5ED9">
        <w:trPr>
          <w:trHeight w:val="475"/>
          <w:jc w:val="center"/>
        </w:trPr>
        <w:tc>
          <w:tcPr>
            <w:tcW w:w="615" w:type="pct"/>
            <w:vAlign w:val="center"/>
          </w:tcPr>
          <w:p w:rsidR="0066715F" w:rsidRPr="002931F2" w:rsidRDefault="002D199F" w:rsidP="0053297F">
            <w:pPr>
              <w:widowControl w:val="0"/>
              <w:spacing w:before="20" w:after="20"/>
              <w:jc w:val="both"/>
              <w:rPr>
                <w:sz w:val="18"/>
                <w:szCs w:val="18"/>
              </w:rPr>
            </w:pPr>
            <w:r w:rsidRPr="002931F2">
              <w:rPr>
                <w:sz w:val="18"/>
                <w:szCs w:val="18"/>
              </w:rPr>
              <w:t>Later 2002-3</w:t>
            </w:r>
          </w:p>
        </w:tc>
        <w:tc>
          <w:tcPr>
            <w:tcW w:w="4385" w:type="pct"/>
            <w:vAlign w:val="center"/>
          </w:tcPr>
          <w:p w:rsidR="0066715F" w:rsidRPr="006D5ED9" w:rsidRDefault="00C123B1" w:rsidP="0053297F">
            <w:pPr>
              <w:widowControl w:val="0"/>
              <w:spacing w:before="20" w:after="20"/>
              <w:rPr>
                <w:sz w:val="18"/>
                <w:szCs w:val="18"/>
              </w:rPr>
            </w:pPr>
            <w:r>
              <w:rPr>
                <w:sz w:val="18"/>
                <w:szCs w:val="18"/>
              </w:rPr>
              <w:t>None</w:t>
            </w:r>
          </w:p>
        </w:tc>
      </w:tr>
      <w:tr w:rsidR="006D5ED9" w:rsidRPr="0073013A" w:rsidTr="006D5ED9">
        <w:trPr>
          <w:trHeight w:val="475"/>
          <w:jc w:val="center"/>
        </w:trPr>
        <w:tc>
          <w:tcPr>
            <w:tcW w:w="615" w:type="pct"/>
            <w:vAlign w:val="center"/>
          </w:tcPr>
          <w:p w:rsidR="006D5ED9" w:rsidRPr="002931F2" w:rsidRDefault="006D5ED9" w:rsidP="0053297F">
            <w:pPr>
              <w:widowControl w:val="0"/>
              <w:spacing w:before="20" w:after="20"/>
              <w:jc w:val="both"/>
              <w:rPr>
                <w:sz w:val="18"/>
                <w:szCs w:val="18"/>
              </w:rPr>
            </w:pPr>
            <w:r w:rsidRPr="002931F2">
              <w:rPr>
                <w:sz w:val="18"/>
                <w:szCs w:val="18"/>
              </w:rPr>
              <w:t>Later 2009 - early 2010</w:t>
            </w:r>
          </w:p>
        </w:tc>
        <w:tc>
          <w:tcPr>
            <w:tcW w:w="4385" w:type="pct"/>
            <w:vAlign w:val="center"/>
          </w:tcPr>
          <w:p w:rsidR="006D5ED9" w:rsidRPr="0073013A" w:rsidRDefault="00C123B1" w:rsidP="0053297F">
            <w:pPr>
              <w:widowControl w:val="0"/>
              <w:spacing w:before="20" w:after="20"/>
              <w:rPr>
                <w:sz w:val="18"/>
                <w:szCs w:val="18"/>
              </w:rPr>
            </w:pPr>
            <w:r w:rsidRPr="00C123B1">
              <w:rPr>
                <w:sz w:val="18"/>
                <w:szCs w:val="18"/>
              </w:rPr>
              <w:t xml:space="preserve">There are people who live in Addis Ababa, </w:t>
            </w:r>
            <w:r w:rsidR="002643E9" w:rsidRPr="00C123B1">
              <w:rPr>
                <w:sz w:val="18"/>
                <w:szCs w:val="18"/>
              </w:rPr>
              <w:t>Bahir</w:t>
            </w:r>
            <w:r w:rsidR="002643E9">
              <w:rPr>
                <w:sz w:val="18"/>
                <w:szCs w:val="18"/>
              </w:rPr>
              <w:t xml:space="preserve"> D</w:t>
            </w:r>
            <w:r w:rsidR="002643E9" w:rsidRPr="00C123B1">
              <w:rPr>
                <w:sz w:val="18"/>
                <w:szCs w:val="18"/>
              </w:rPr>
              <w:t>ar</w:t>
            </w:r>
            <w:r w:rsidRPr="00C123B1">
              <w:rPr>
                <w:sz w:val="18"/>
                <w:szCs w:val="18"/>
              </w:rPr>
              <w:t xml:space="preserve"> and </w:t>
            </w:r>
            <w:r w:rsidR="002643E9" w:rsidRPr="00C123B1">
              <w:rPr>
                <w:sz w:val="18"/>
                <w:szCs w:val="18"/>
              </w:rPr>
              <w:t>Debre</w:t>
            </w:r>
            <w:r w:rsidR="002643E9">
              <w:rPr>
                <w:sz w:val="18"/>
                <w:szCs w:val="18"/>
              </w:rPr>
              <w:t xml:space="preserve"> M</w:t>
            </w:r>
            <w:r w:rsidR="002643E9" w:rsidRPr="00C123B1">
              <w:rPr>
                <w:sz w:val="18"/>
                <w:szCs w:val="18"/>
              </w:rPr>
              <w:t>arkos</w:t>
            </w:r>
            <w:r w:rsidRPr="00C123B1">
              <w:rPr>
                <w:sz w:val="18"/>
                <w:szCs w:val="18"/>
              </w:rPr>
              <w:t xml:space="preserve"> who send remittances to their families living in Yetmen. Most of the migrants are engaged in trading others became educated and got a job. Most of them migrated a long time ago. They send clothes and cash for their families. Some of them come for the annual celebration of Abo in March.</w:t>
            </w:r>
          </w:p>
        </w:tc>
      </w:tr>
    </w:tbl>
    <w:p w:rsidR="00944A79" w:rsidRDefault="00944A79" w:rsidP="0066715F">
      <w:pPr>
        <w:pStyle w:val="Heading3"/>
      </w:pPr>
      <w:bookmarkStart w:id="15" w:name="_Toc439436635"/>
    </w:p>
    <w:p w:rsidR="0066715F" w:rsidRDefault="0066715F" w:rsidP="0066715F">
      <w:pPr>
        <w:pStyle w:val="Heading3"/>
      </w:pPr>
      <w:r>
        <w:lastRenderedPageBreak/>
        <w:t>Land</w:t>
      </w:r>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6D5ED9">
        <w:trPr>
          <w:jc w:val="center"/>
        </w:trPr>
        <w:tc>
          <w:tcPr>
            <w:tcW w:w="615" w:type="pct"/>
            <w:vAlign w:val="center"/>
          </w:tcPr>
          <w:p w:rsidR="0066715F" w:rsidRPr="002931F2" w:rsidRDefault="0066715F" w:rsidP="0053297F">
            <w:pPr>
              <w:widowControl w:val="0"/>
              <w:spacing w:before="20" w:after="20"/>
              <w:jc w:val="center"/>
              <w:rPr>
                <w:sz w:val="18"/>
                <w:szCs w:val="18"/>
              </w:rPr>
            </w:pPr>
          </w:p>
        </w:tc>
        <w:tc>
          <w:tcPr>
            <w:tcW w:w="4385" w:type="pct"/>
            <w:vAlign w:val="center"/>
          </w:tcPr>
          <w:p w:rsidR="0066715F" w:rsidRPr="00183686" w:rsidRDefault="0066715F" w:rsidP="0053297F">
            <w:pPr>
              <w:widowControl w:val="0"/>
              <w:spacing w:before="20" w:after="20"/>
              <w:jc w:val="center"/>
              <w:rPr>
                <w:i/>
                <w:szCs w:val="22"/>
              </w:rPr>
            </w:pPr>
            <w:r>
              <w:rPr>
                <w:i/>
                <w:szCs w:val="22"/>
              </w:rPr>
              <w:t xml:space="preserve"> Land history</w:t>
            </w:r>
          </w:p>
        </w:tc>
      </w:tr>
      <w:tr w:rsidR="0066715F" w:rsidRPr="0073013A" w:rsidTr="006D5ED9">
        <w:trPr>
          <w:trHeight w:val="475"/>
          <w:jc w:val="center"/>
        </w:trPr>
        <w:tc>
          <w:tcPr>
            <w:tcW w:w="615" w:type="pct"/>
            <w:vAlign w:val="center"/>
          </w:tcPr>
          <w:p w:rsidR="0066715F" w:rsidRPr="002931F2" w:rsidRDefault="002D199F" w:rsidP="0053297F">
            <w:pPr>
              <w:widowControl w:val="0"/>
              <w:spacing w:before="20" w:after="20"/>
              <w:jc w:val="both"/>
              <w:rPr>
                <w:sz w:val="18"/>
                <w:szCs w:val="18"/>
              </w:rPr>
            </w:pPr>
            <w:r w:rsidRPr="002931F2">
              <w:rPr>
                <w:sz w:val="18"/>
                <w:szCs w:val="18"/>
              </w:rPr>
              <w:t>Later 2002-3</w:t>
            </w:r>
          </w:p>
        </w:tc>
        <w:tc>
          <w:tcPr>
            <w:tcW w:w="4385" w:type="pct"/>
            <w:vAlign w:val="center"/>
          </w:tcPr>
          <w:p w:rsidR="0066715F" w:rsidRPr="006D5ED9" w:rsidRDefault="00C123B1" w:rsidP="0053297F">
            <w:pPr>
              <w:spacing w:before="20" w:after="20"/>
              <w:rPr>
                <w:sz w:val="18"/>
                <w:szCs w:val="18"/>
              </w:rPr>
            </w:pPr>
            <w:r>
              <w:rPr>
                <w:sz w:val="18"/>
                <w:szCs w:val="18"/>
              </w:rPr>
              <w:t>None</w:t>
            </w:r>
          </w:p>
        </w:tc>
      </w:tr>
      <w:tr w:rsidR="0066715F" w:rsidRPr="0073013A" w:rsidTr="006D5ED9">
        <w:trPr>
          <w:trHeight w:val="475"/>
          <w:jc w:val="center"/>
        </w:trPr>
        <w:tc>
          <w:tcPr>
            <w:tcW w:w="615" w:type="pct"/>
            <w:vAlign w:val="center"/>
          </w:tcPr>
          <w:p w:rsidR="0066715F" w:rsidRPr="002931F2" w:rsidRDefault="0066715F" w:rsidP="0053297F">
            <w:pPr>
              <w:widowControl w:val="0"/>
              <w:spacing w:before="20" w:after="20"/>
              <w:jc w:val="both"/>
              <w:rPr>
                <w:sz w:val="18"/>
                <w:szCs w:val="18"/>
              </w:rPr>
            </w:pPr>
            <w:r w:rsidRPr="002931F2">
              <w:rPr>
                <w:sz w:val="18"/>
                <w:szCs w:val="18"/>
              </w:rPr>
              <w:t>2003-4</w:t>
            </w:r>
          </w:p>
        </w:tc>
        <w:tc>
          <w:tcPr>
            <w:tcW w:w="4385" w:type="pct"/>
            <w:vAlign w:val="center"/>
          </w:tcPr>
          <w:p w:rsidR="0066715F" w:rsidRPr="006D5ED9" w:rsidRDefault="00C123B1" w:rsidP="0053297F">
            <w:pPr>
              <w:widowControl w:val="0"/>
              <w:spacing w:before="20" w:after="20"/>
              <w:rPr>
                <w:sz w:val="18"/>
                <w:szCs w:val="18"/>
              </w:rPr>
            </w:pPr>
            <w:r w:rsidRPr="009C4C38">
              <w:rPr>
                <w:sz w:val="18"/>
                <w:szCs w:val="18"/>
              </w:rPr>
              <w:t>Farm land taken from dead people (Mote-keda) was allocate to about 60 landless youth</w:t>
            </w:r>
          </w:p>
        </w:tc>
      </w:tr>
      <w:tr w:rsidR="0066715F" w:rsidRPr="0073013A" w:rsidTr="006D5ED9">
        <w:trPr>
          <w:trHeight w:val="475"/>
          <w:jc w:val="center"/>
        </w:trPr>
        <w:tc>
          <w:tcPr>
            <w:tcW w:w="615" w:type="pct"/>
            <w:vAlign w:val="center"/>
          </w:tcPr>
          <w:p w:rsidR="0066715F" w:rsidRPr="002931F2" w:rsidRDefault="0066715F" w:rsidP="0053297F">
            <w:pPr>
              <w:widowControl w:val="0"/>
              <w:spacing w:before="20" w:after="20"/>
              <w:jc w:val="both"/>
              <w:rPr>
                <w:sz w:val="18"/>
                <w:szCs w:val="18"/>
              </w:rPr>
            </w:pPr>
            <w:r w:rsidRPr="002931F2">
              <w:rPr>
                <w:sz w:val="18"/>
                <w:szCs w:val="18"/>
              </w:rPr>
              <w:t>2005-6</w:t>
            </w:r>
          </w:p>
        </w:tc>
        <w:tc>
          <w:tcPr>
            <w:tcW w:w="4385" w:type="pct"/>
            <w:vAlign w:val="center"/>
          </w:tcPr>
          <w:p w:rsidR="0066715F" w:rsidRPr="006D5ED9" w:rsidRDefault="00C123B1" w:rsidP="0053297F">
            <w:pPr>
              <w:spacing w:before="20" w:after="20"/>
              <w:jc w:val="both"/>
              <w:rPr>
                <w:sz w:val="18"/>
                <w:szCs w:val="18"/>
              </w:rPr>
            </w:pPr>
            <w:r w:rsidRPr="009C4C38">
              <w:rPr>
                <w:sz w:val="18"/>
                <w:szCs w:val="18"/>
              </w:rPr>
              <w:t>Registration of farm land was carried out</w:t>
            </w:r>
          </w:p>
        </w:tc>
      </w:tr>
      <w:tr w:rsidR="0066715F" w:rsidRPr="0073013A" w:rsidTr="006D5ED9">
        <w:trPr>
          <w:trHeight w:val="475"/>
          <w:jc w:val="center"/>
        </w:trPr>
        <w:tc>
          <w:tcPr>
            <w:tcW w:w="615" w:type="pct"/>
            <w:vAlign w:val="center"/>
          </w:tcPr>
          <w:p w:rsidR="0066715F" w:rsidRPr="002931F2" w:rsidRDefault="0066715F" w:rsidP="0053297F">
            <w:pPr>
              <w:widowControl w:val="0"/>
              <w:spacing w:before="20" w:after="20"/>
              <w:jc w:val="both"/>
              <w:rPr>
                <w:sz w:val="18"/>
                <w:szCs w:val="18"/>
              </w:rPr>
            </w:pPr>
            <w:r w:rsidRPr="002931F2">
              <w:rPr>
                <w:sz w:val="18"/>
                <w:szCs w:val="18"/>
              </w:rPr>
              <w:t>2007-8</w:t>
            </w:r>
          </w:p>
        </w:tc>
        <w:tc>
          <w:tcPr>
            <w:tcW w:w="4385" w:type="pct"/>
            <w:vAlign w:val="center"/>
          </w:tcPr>
          <w:p w:rsidR="0066715F" w:rsidRPr="006D5ED9" w:rsidRDefault="00C123B1" w:rsidP="0053297F">
            <w:pPr>
              <w:widowControl w:val="0"/>
              <w:spacing w:before="20" w:after="20"/>
              <w:rPr>
                <w:sz w:val="18"/>
                <w:szCs w:val="18"/>
              </w:rPr>
            </w:pPr>
            <w:r w:rsidRPr="009C4C38">
              <w:rPr>
                <w:sz w:val="18"/>
                <w:szCs w:val="18"/>
              </w:rPr>
              <w:t>The majority of farmers have received certificates of ownership for their registered land</w:t>
            </w:r>
          </w:p>
        </w:tc>
      </w:tr>
      <w:tr w:rsidR="0066715F" w:rsidRPr="0073013A" w:rsidTr="006D5ED9">
        <w:trPr>
          <w:trHeight w:val="475"/>
          <w:jc w:val="center"/>
        </w:trPr>
        <w:tc>
          <w:tcPr>
            <w:tcW w:w="615" w:type="pct"/>
            <w:vAlign w:val="center"/>
          </w:tcPr>
          <w:p w:rsidR="0066715F" w:rsidRPr="002931F2" w:rsidRDefault="0066715F" w:rsidP="0053297F">
            <w:pPr>
              <w:widowControl w:val="0"/>
              <w:spacing w:before="20" w:after="20"/>
              <w:jc w:val="both"/>
              <w:rPr>
                <w:sz w:val="18"/>
                <w:szCs w:val="18"/>
              </w:rPr>
            </w:pPr>
            <w:r w:rsidRPr="002931F2">
              <w:rPr>
                <w:sz w:val="18"/>
                <w:szCs w:val="18"/>
              </w:rPr>
              <w:t>2008-9</w:t>
            </w:r>
          </w:p>
        </w:tc>
        <w:tc>
          <w:tcPr>
            <w:tcW w:w="4385" w:type="pct"/>
            <w:vAlign w:val="center"/>
          </w:tcPr>
          <w:p w:rsidR="0066715F" w:rsidRPr="0073013A" w:rsidRDefault="00C123B1" w:rsidP="0053297F">
            <w:pPr>
              <w:widowControl w:val="0"/>
              <w:spacing w:before="20" w:after="20"/>
              <w:rPr>
                <w:sz w:val="18"/>
                <w:szCs w:val="18"/>
              </w:rPr>
            </w:pPr>
            <w:r w:rsidRPr="009C4C38">
              <w:rPr>
                <w:sz w:val="18"/>
                <w:szCs w:val="18"/>
              </w:rPr>
              <w:t>Land for high school construction was selected and allocated from the communal grazing land by Wereda officials and the town community, which was violently resisted by the community.</w:t>
            </w:r>
          </w:p>
        </w:tc>
      </w:tr>
      <w:tr w:rsidR="0066715F" w:rsidRPr="0073013A" w:rsidTr="006D5ED9">
        <w:trPr>
          <w:trHeight w:val="475"/>
          <w:jc w:val="center"/>
        </w:trPr>
        <w:tc>
          <w:tcPr>
            <w:tcW w:w="615" w:type="pct"/>
            <w:vAlign w:val="center"/>
          </w:tcPr>
          <w:p w:rsidR="0066715F" w:rsidRPr="002931F2" w:rsidRDefault="006D5ED9" w:rsidP="0053297F">
            <w:pPr>
              <w:widowControl w:val="0"/>
              <w:spacing w:before="20" w:after="20"/>
              <w:jc w:val="both"/>
              <w:rPr>
                <w:sz w:val="18"/>
                <w:szCs w:val="18"/>
              </w:rPr>
            </w:pPr>
            <w:r w:rsidRPr="002931F2">
              <w:rPr>
                <w:sz w:val="18"/>
                <w:szCs w:val="18"/>
              </w:rPr>
              <w:t>Later 2009 - early 2010</w:t>
            </w:r>
          </w:p>
        </w:tc>
        <w:tc>
          <w:tcPr>
            <w:tcW w:w="4385" w:type="pct"/>
            <w:vAlign w:val="center"/>
          </w:tcPr>
          <w:p w:rsidR="0066715F" w:rsidRPr="0073013A" w:rsidRDefault="000E1720" w:rsidP="0053297F">
            <w:pPr>
              <w:widowControl w:val="0"/>
              <w:spacing w:before="20" w:after="20"/>
              <w:rPr>
                <w:sz w:val="18"/>
                <w:szCs w:val="18"/>
              </w:rPr>
            </w:pPr>
            <w:r w:rsidRPr="000E1720">
              <w:rPr>
                <w:sz w:val="18"/>
                <w:szCs w:val="18"/>
              </w:rPr>
              <w:t>The community gave land for the high school from individual farmers to whom they agreed to give replacements</w:t>
            </w:r>
          </w:p>
        </w:tc>
      </w:tr>
    </w:tbl>
    <w:p w:rsidR="0066715F" w:rsidRDefault="0066715F" w:rsidP="0066715F">
      <w:pPr>
        <w:pStyle w:val="Heading3"/>
      </w:pPr>
      <w:bookmarkStart w:id="16" w:name="_Toc439436636"/>
      <w:r>
        <w:t>Smallholder agriculture</w:t>
      </w:r>
      <w:bookmarkEnd w:id="16"/>
      <w: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6D5ED9">
        <w:trPr>
          <w:jc w:val="center"/>
        </w:trPr>
        <w:tc>
          <w:tcPr>
            <w:tcW w:w="615" w:type="pct"/>
            <w:vAlign w:val="center"/>
          </w:tcPr>
          <w:p w:rsidR="0066715F" w:rsidRPr="002931F2" w:rsidRDefault="0066715F" w:rsidP="0053297F">
            <w:pPr>
              <w:widowControl w:val="0"/>
              <w:spacing w:before="20" w:after="20"/>
              <w:jc w:val="center"/>
              <w:rPr>
                <w:sz w:val="18"/>
                <w:szCs w:val="18"/>
              </w:rPr>
            </w:pPr>
          </w:p>
        </w:tc>
        <w:tc>
          <w:tcPr>
            <w:tcW w:w="4385" w:type="pct"/>
            <w:vAlign w:val="center"/>
          </w:tcPr>
          <w:p w:rsidR="0066715F" w:rsidRPr="00183686" w:rsidRDefault="0066715F" w:rsidP="0053297F">
            <w:pPr>
              <w:widowControl w:val="0"/>
              <w:spacing w:before="20" w:after="20"/>
              <w:jc w:val="center"/>
              <w:rPr>
                <w:i/>
                <w:szCs w:val="22"/>
              </w:rPr>
            </w:pPr>
            <w:r>
              <w:rPr>
                <w:i/>
                <w:szCs w:val="22"/>
              </w:rPr>
              <w:t xml:space="preserve"> Smallholder agriculture history</w:t>
            </w:r>
          </w:p>
        </w:tc>
      </w:tr>
      <w:tr w:rsidR="0066715F" w:rsidRPr="0073013A" w:rsidTr="006D5ED9">
        <w:trPr>
          <w:trHeight w:val="475"/>
          <w:jc w:val="center"/>
        </w:trPr>
        <w:tc>
          <w:tcPr>
            <w:tcW w:w="615" w:type="pct"/>
            <w:vAlign w:val="center"/>
          </w:tcPr>
          <w:p w:rsidR="0066715F" w:rsidRPr="002931F2" w:rsidRDefault="002D199F" w:rsidP="0053297F">
            <w:pPr>
              <w:widowControl w:val="0"/>
              <w:spacing w:before="20" w:after="20"/>
              <w:jc w:val="both"/>
              <w:rPr>
                <w:sz w:val="18"/>
                <w:szCs w:val="18"/>
              </w:rPr>
            </w:pPr>
            <w:r w:rsidRPr="002931F2">
              <w:rPr>
                <w:sz w:val="18"/>
                <w:szCs w:val="18"/>
              </w:rPr>
              <w:t>Later 2002-3</w:t>
            </w:r>
          </w:p>
        </w:tc>
        <w:tc>
          <w:tcPr>
            <w:tcW w:w="4385" w:type="pct"/>
            <w:vAlign w:val="center"/>
          </w:tcPr>
          <w:p w:rsidR="0066715F" w:rsidRPr="0053297F" w:rsidRDefault="000E1720" w:rsidP="0053297F">
            <w:pPr>
              <w:widowControl w:val="0"/>
              <w:spacing w:before="20" w:after="20"/>
              <w:rPr>
                <w:sz w:val="18"/>
                <w:szCs w:val="18"/>
              </w:rPr>
            </w:pPr>
            <w:r>
              <w:rPr>
                <w:sz w:val="18"/>
                <w:szCs w:val="18"/>
              </w:rPr>
              <w:t>None</w:t>
            </w:r>
          </w:p>
        </w:tc>
      </w:tr>
      <w:tr w:rsidR="0066715F" w:rsidRPr="0073013A" w:rsidTr="006D5ED9">
        <w:trPr>
          <w:trHeight w:val="475"/>
          <w:jc w:val="center"/>
        </w:trPr>
        <w:tc>
          <w:tcPr>
            <w:tcW w:w="615" w:type="pct"/>
            <w:vAlign w:val="center"/>
          </w:tcPr>
          <w:p w:rsidR="0066715F" w:rsidRPr="002931F2" w:rsidRDefault="0066715F" w:rsidP="0053297F">
            <w:pPr>
              <w:widowControl w:val="0"/>
              <w:spacing w:before="20" w:after="20"/>
              <w:jc w:val="both"/>
              <w:rPr>
                <w:sz w:val="18"/>
                <w:szCs w:val="18"/>
              </w:rPr>
            </w:pPr>
            <w:r w:rsidRPr="002931F2">
              <w:rPr>
                <w:sz w:val="18"/>
                <w:szCs w:val="18"/>
              </w:rPr>
              <w:t>2005-6</w:t>
            </w:r>
          </w:p>
        </w:tc>
        <w:tc>
          <w:tcPr>
            <w:tcW w:w="4385" w:type="pct"/>
            <w:vAlign w:val="center"/>
          </w:tcPr>
          <w:p w:rsidR="0066715F" w:rsidRPr="0053297F" w:rsidRDefault="000E1720" w:rsidP="0053297F">
            <w:pPr>
              <w:spacing w:before="20" w:after="20"/>
              <w:jc w:val="both"/>
              <w:rPr>
                <w:sz w:val="18"/>
                <w:szCs w:val="18"/>
              </w:rPr>
            </w:pPr>
            <w:r w:rsidRPr="009C4C38">
              <w:rPr>
                <w:sz w:val="18"/>
                <w:szCs w:val="18"/>
              </w:rPr>
              <w:t>Compost preparation and use has been increasing</w:t>
            </w:r>
          </w:p>
        </w:tc>
      </w:tr>
      <w:tr w:rsidR="0066715F" w:rsidRPr="0073013A" w:rsidTr="006D5ED9">
        <w:trPr>
          <w:trHeight w:val="475"/>
          <w:jc w:val="center"/>
        </w:trPr>
        <w:tc>
          <w:tcPr>
            <w:tcW w:w="615" w:type="pct"/>
            <w:vAlign w:val="center"/>
          </w:tcPr>
          <w:p w:rsidR="0066715F" w:rsidRPr="002931F2" w:rsidRDefault="0066715F" w:rsidP="0053297F">
            <w:pPr>
              <w:widowControl w:val="0"/>
              <w:spacing w:before="20" w:after="20"/>
              <w:jc w:val="both"/>
              <w:rPr>
                <w:sz w:val="18"/>
                <w:szCs w:val="18"/>
              </w:rPr>
            </w:pPr>
            <w:r w:rsidRPr="002931F2">
              <w:rPr>
                <w:sz w:val="18"/>
                <w:szCs w:val="18"/>
              </w:rPr>
              <w:t>2007-8</w:t>
            </w:r>
          </w:p>
        </w:tc>
        <w:tc>
          <w:tcPr>
            <w:tcW w:w="4385" w:type="pct"/>
            <w:vAlign w:val="center"/>
          </w:tcPr>
          <w:p w:rsidR="0066715F" w:rsidRPr="0053297F" w:rsidRDefault="000E1720" w:rsidP="0053297F">
            <w:pPr>
              <w:spacing w:before="20" w:after="20"/>
              <w:jc w:val="both"/>
              <w:rPr>
                <w:sz w:val="18"/>
                <w:szCs w:val="18"/>
              </w:rPr>
            </w:pPr>
            <w:r w:rsidRPr="009C4C38">
              <w:rPr>
                <w:sz w:val="18"/>
                <w:szCs w:val="18"/>
              </w:rPr>
              <w:t>Growing of barley was introduced in this Kebele (about 30 hectares of land was planted with barley)</w:t>
            </w:r>
          </w:p>
        </w:tc>
      </w:tr>
      <w:tr w:rsidR="0066715F" w:rsidRPr="0073013A" w:rsidTr="006D5ED9">
        <w:trPr>
          <w:trHeight w:val="475"/>
          <w:jc w:val="center"/>
        </w:trPr>
        <w:tc>
          <w:tcPr>
            <w:tcW w:w="615" w:type="pct"/>
            <w:vAlign w:val="center"/>
          </w:tcPr>
          <w:p w:rsidR="0066715F" w:rsidRPr="002931F2" w:rsidRDefault="0066715F" w:rsidP="0053297F">
            <w:pPr>
              <w:widowControl w:val="0"/>
              <w:spacing w:before="20" w:after="20"/>
              <w:jc w:val="both"/>
              <w:rPr>
                <w:sz w:val="18"/>
                <w:szCs w:val="18"/>
              </w:rPr>
            </w:pPr>
            <w:r w:rsidRPr="002931F2">
              <w:rPr>
                <w:sz w:val="18"/>
                <w:szCs w:val="18"/>
              </w:rPr>
              <w:t>2008-9</w:t>
            </w:r>
          </w:p>
        </w:tc>
        <w:tc>
          <w:tcPr>
            <w:tcW w:w="4385" w:type="pct"/>
            <w:vAlign w:val="center"/>
          </w:tcPr>
          <w:p w:rsidR="0066715F" w:rsidRPr="0053297F" w:rsidRDefault="000E1720" w:rsidP="0053297F">
            <w:pPr>
              <w:widowControl w:val="0"/>
              <w:spacing w:before="20" w:after="20"/>
              <w:rPr>
                <w:sz w:val="18"/>
                <w:szCs w:val="18"/>
              </w:rPr>
            </w:pPr>
            <w:r w:rsidRPr="009C4C38">
              <w:rPr>
                <w:sz w:val="18"/>
                <w:szCs w:val="18"/>
              </w:rPr>
              <w:t>Producing twice from the same land when the Meher rain started; the land planted with barley in June was replanted with chickpeas in September</w:t>
            </w:r>
          </w:p>
        </w:tc>
      </w:tr>
      <w:tr w:rsidR="0066715F" w:rsidRPr="0073013A" w:rsidTr="006D5ED9">
        <w:trPr>
          <w:trHeight w:val="475"/>
          <w:jc w:val="center"/>
        </w:trPr>
        <w:tc>
          <w:tcPr>
            <w:tcW w:w="615" w:type="pct"/>
            <w:vAlign w:val="center"/>
          </w:tcPr>
          <w:p w:rsidR="0066715F" w:rsidRPr="002931F2" w:rsidRDefault="006D5ED9" w:rsidP="0053297F">
            <w:pPr>
              <w:widowControl w:val="0"/>
              <w:spacing w:before="20" w:after="20"/>
              <w:jc w:val="both"/>
              <w:rPr>
                <w:sz w:val="18"/>
                <w:szCs w:val="18"/>
              </w:rPr>
            </w:pPr>
            <w:r w:rsidRPr="002931F2">
              <w:rPr>
                <w:sz w:val="18"/>
                <w:szCs w:val="18"/>
              </w:rPr>
              <w:t>Later 2009 - early 2010</w:t>
            </w:r>
          </w:p>
        </w:tc>
        <w:tc>
          <w:tcPr>
            <w:tcW w:w="4385" w:type="pct"/>
            <w:vAlign w:val="center"/>
          </w:tcPr>
          <w:p w:rsidR="000E1720" w:rsidRPr="000E1720" w:rsidRDefault="000E1720" w:rsidP="000E1720">
            <w:pPr>
              <w:spacing w:before="20" w:after="20"/>
              <w:jc w:val="both"/>
              <w:rPr>
                <w:sz w:val="18"/>
                <w:szCs w:val="18"/>
              </w:rPr>
            </w:pPr>
            <w:r w:rsidRPr="000E1720">
              <w:rPr>
                <w:sz w:val="18"/>
                <w:szCs w:val="18"/>
              </w:rPr>
              <w:t>Many of the farmers use Matenfefia (BBM, Best Broadcast Maker)</w:t>
            </w:r>
          </w:p>
          <w:p w:rsidR="0066715F" w:rsidRPr="0053297F" w:rsidRDefault="000E1720" w:rsidP="00BA62DB">
            <w:pPr>
              <w:spacing w:before="20" w:after="20"/>
              <w:jc w:val="both"/>
              <w:rPr>
                <w:sz w:val="18"/>
                <w:szCs w:val="18"/>
              </w:rPr>
            </w:pPr>
            <w:r w:rsidRPr="000E1720">
              <w:rPr>
                <w:sz w:val="18"/>
                <w:szCs w:val="18"/>
              </w:rPr>
              <w:t>They sell much of their Teff and use a little Teff mixed with maize and sorghum for Injera</w:t>
            </w:r>
          </w:p>
        </w:tc>
      </w:tr>
    </w:tbl>
    <w:p w:rsidR="0066715F" w:rsidRDefault="0066715F" w:rsidP="0066715F">
      <w:pPr>
        <w:pStyle w:val="Heading3"/>
      </w:pPr>
      <w:bookmarkStart w:id="17" w:name="_Toc439436637"/>
      <w:r>
        <w:t>Livestock</w:t>
      </w:r>
      <w:bookmarkEnd w:id="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6D5ED9">
        <w:trPr>
          <w:jc w:val="center"/>
        </w:trPr>
        <w:tc>
          <w:tcPr>
            <w:tcW w:w="615" w:type="pct"/>
            <w:vAlign w:val="center"/>
          </w:tcPr>
          <w:p w:rsidR="0066715F" w:rsidRPr="002931F2" w:rsidRDefault="0066715F" w:rsidP="0053297F">
            <w:pPr>
              <w:widowControl w:val="0"/>
              <w:spacing w:before="20" w:after="20"/>
              <w:jc w:val="center"/>
              <w:rPr>
                <w:sz w:val="18"/>
                <w:szCs w:val="18"/>
              </w:rPr>
            </w:pPr>
          </w:p>
        </w:tc>
        <w:tc>
          <w:tcPr>
            <w:tcW w:w="4385" w:type="pct"/>
            <w:vAlign w:val="center"/>
          </w:tcPr>
          <w:p w:rsidR="0066715F" w:rsidRPr="00183686" w:rsidRDefault="0066715F" w:rsidP="0053297F">
            <w:pPr>
              <w:widowControl w:val="0"/>
              <w:spacing w:before="20" w:after="20"/>
              <w:jc w:val="center"/>
              <w:rPr>
                <w:i/>
                <w:szCs w:val="22"/>
              </w:rPr>
            </w:pPr>
            <w:r>
              <w:rPr>
                <w:i/>
                <w:szCs w:val="22"/>
              </w:rPr>
              <w:t xml:space="preserve">Livestock history </w:t>
            </w:r>
          </w:p>
        </w:tc>
      </w:tr>
      <w:tr w:rsidR="0066715F" w:rsidRPr="0073013A" w:rsidTr="006D5ED9">
        <w:trPr>
          <w:trHeight w:val="475"/>
          <w:jc w:val="center"/>
        </w:trPr>
        <w:tc>
          <w:tcPr>
            <w:tcW w:w="615" w:type="pct"/>
            <w:vAlign w:val="center"/>
          </w:tcPr>
          <w:p w:rsidR="0066715F" w:rsidRPr="002931F2" w:rsidRDefault="0066715F" w:rsidP="0053297F">
            <w:pPr>
              <w:widowControl w:val="0"/>
              <w:spacing w:before="20" w:after="20"/>
              <w:jc w:val="both"/>
              <w:rPr>
                <w:sz w:val="18"/>
                <w:szCs w:val="18"/>
              </w:rPr>
            </w:pPr>
            <w:r w:rsidRPr="002931F2">
              <w:rPr>
                <w:sz w:val="18"/>
                <w:szCs w:val="18"/>
              </w:rPr>
              <w:t>2003-4</w:t>
            </w:r>
          </w:p>
        </w:tc>
        <w:tc>
          <w:tcPr>
            <w:tcW w:w="4385" w:type="pct"/>
            <w:vAlign w:val="center"/>
          </w:tcPr>
          <w:p w:rsidR="0066715F" w:rsidRPr="0053297F" w:rsidRDefault="000E1720" w:rsidP="0053297F">
            <w:pPr>
              <w:spacing w:before="20" w:after="20"/>
              <w:rPr>
                <w:sz w:val="18"/>
                <w:szCs w:val="18"/>
              </w:rPr>
            </w:pPr>
            <w:r w:rsidRPr="009C4C38">
              <w:rPr>
                <w:sz w:val="18"/>
                <w:szCs w:val="18"/>
              </w:rPr>
              <w:t>Farmers organ</w:t>
            </w:r>
            <w:r w:rsidR="002643E9">
              <w:rPr>
                <w:sz w:val="18"/>
                <w:szCs w:val="18"/>
              </w:rPr>
              <w:t>ised</w:t>
            </w:r>
            <w:r w:rsidRPr="009C4C38">
              <w:rPr>
                <w:sz w:val="18"/>
                <w:szCs w:val="18"/>
              </w:rPr>
              <w:t xml:space="preserve"> a dairy cooperative to market their milk</w:t>
            </w:r>
          </w:p>
        </w:tc>
      </w:tr>
      <w:tr w:rsidR="0066715F" w:rsidRPr="0073013A" w:rsidTr="006D5ED9">
        <w:trPr>
          <w:trHeight w:val="475"/>
          <w:jc w:val="center"/>
        </w:trPr>
        <w:tc>
          <w:tcPr>
            <w:tcW w:w="615" w:type="pct"/>
            <w:vAlign w:val="center"/>
          </w:tcPr>
          <w:p w:rsidR="0066715F" w:rsidRPr="002931F2" w:rsidRDefault="0066715F" w:rsidP="0053297F">
            <w:pPr>
              <w:widowControl w:val="0"/>
              <w:spacing w:before="20" w:after="20"/>
              <w:jc w:val="both"/>
              <w:rPr>
                <w:sz w:val="18"/>
                <w:szCs w:val="18"/>
              </w:rPr>
            </w:pPr>
            <w:r w:rsidRPr="002931F2">
              <w:rPr>
                <w:sz w:val="18"/>
                <w:szCs w:val="18"/>
              </w:rPr>
              <w:t>2004-5</w:t>
            </w:r>
          </w:p>
        </w:tc>
        <w:tc>
          <w:tcPr>
            <w:tcW w:w="4385" w:type="pct"/>
            <w:vAlign w:val="center"/>
          </w:tcPr>
          <w:p w:rsidR="0066715F" w:rsidRPr="0053297F" w:rsidRDefault="000E1720" w:rsidP="0053297F">
            <w:pPr>
              <w:spacing w:before="20" w:after="20"/>
              <w:jc w:val="both"/>
              <w:rPr>
                <w:sz w:val="18"/>
                <w:szCs w:val="18"/>
              </w:rPr>
            </w:pPr>
            <w:r w:rsidRPr="009C4C38">
              <w:rPr>
                <w:sz w:val="18"/>
                <w:szCs w:val="18"/>
              </w:rPr>
              <w:t>Increasingly high number of farmers have been engaged in fattening their livestock</w:t>
            </w:r>
          </w:p>
        </w:tc>
      </w:tr>
      <w:tr w:rsidR="0066715F" w:rsidRPr="0073013A" w:rsidTr="006D5ED9">
        <w:trPr>
          <w:trHeight w:val="475"/>
          <w:jc w:val="center"/>
        </w:trPr>
        <w:tc>
          <w:tcPr>
            <w:tcW w:w="615" w:type="pct"/>
            <w:vAlign w:val="center"/>
          </w:tcPr>
          <w:p w:rsidR="0066715F" w:rsidRPr="002931F2" w:rsidRDefault="0066715F" w:rsidP="0053297F">
            <w:pPr>
              <w:widowControl w:val="0"/>
              <w:spacing w:before="20" w:after="20"/>
              <w:jc w:val="both"/>
              <w:rPr>
                <w:sz w:val="18"/>
                <w:szCs w:val="18"/>
              </w:rPr>
            </w:pPr>
            <w:r w:rsidRPr="002931F2">
              <w:rPr>
                <w:sz w:val="18"/>
                <w:szCs w:val="18"/>
              </w:rPr>
              <w:t>2007-8</w:t>
            </w:r>
          </w:p>
        </w:tc>
        <w:tc>
          <w:tcPr>
            <w:tcW w:w="4385" w:type="pct"/>
            <w:vAlign w:val="center"/>
          </w:tcPr>
          <w:p w:rsidR="0066715F" w:rsidRPr="0053297F" w:rsidRDefault="000E1720" w:rsidP="0053297F">
            <w:pPr>
              <w:widowControl w:val="0"/>
              <w:spacing w:before="20" w:after="20"/>
              <w:rPr>
                <w:sz w:val="18"/>
                <w:szCs w:val="18"/>
              </w:rPr>
            </w:pPr>
            <w:r w:rsidRPr="009C4C38">
              <w:rPr>
                <w:sz w:val="18"/>
                <w:szCs w:val="18"/>
              </w:rPr>
              <w:t>6 Holstein African cows and 6 Washera sheep breeds were distributed through World Vision to individual farmers in the Kebele.</w:t>
            </w:r>
          </w:p>
        </w:tc>
      </w:tr>
      <w:tr w:rsidR="0066715F" w:rsidRPr="0073013A" w:rsidTr="006D5ED9">
        <w:trPr>
          <w:trHeight w:val="475"/>
          <w:jc w:val="center"/>
        </w:trPr>
        <w:tc>
          <w:tcPr>
            <w:tcW w:w="615" w:type="pct"/>
            <w:vAlign w:val="center"/>
          </w:tcPr>
          <w:p w:rsidR="0066715F" w:rsidRPr="002931F2" w:rsidRDefault="006D5ED9" w:rsidP="0053297F">
            <w:pPr>
              <w:widowControl w:val="0"/>
              <w:spacing w:before="20" w:after="20"/>
              <w:jc w:val="both"/>
              <w:rPr>
                <w:sz w:val="18"/>
                <w:szCs w:val="18"/>
              </w:rPr>
            </w:pPr>
            <w:r w:rsidRPr="002931F2">
              <w:rPr>
                <w:sz w:val="18"/>
                <w:szCs w:val="18"/>
              </w:rPr>
              <w:t>Later 2009 - early 2010</w:t>
            </w:r>
          </w:p>
        </w:tc>
        <w:tc>
          <w:tcPr>
            <w:tcW w:w="4385" w:type="pct"/>
            <w:vAlign w:val="center"/>
          </w:tcPr>
          <w:p w:rsidR="000E1720" w:rsidRPr="000E1720" w:rsidRDefault="000E1720" w:rsidP="000E1720">
            <w:pPr>
              <w:spacing w:before="20" w:after="20"/>
              <w:rPr>
                <w:sz w:val="18"/>
                <w:szCs w:val="18"/>
              </w:rPr>
            </w:pPr>
            <w:r w:rsidRPr="000E1720">
              <w:rPr>
                <w:sz w:val="18"/>
                <w:szCs w:val="18"/>
              </w:rPr>
              <w:t>More than 70% of the farmers with cows have breeds obtained by using their own or other’s bulls.</w:t>
            </w:r>
          </w:p>
          <w:p w:rsidR="000E1720" w:rsidRPr="000E1720" w:rsidRDefault="000E1720" w:rsidP="000E1720">
            <w:pPr>
              <w:spacing w:before="20" w:after="20"/>
              <w:rPr>
                <w:sz w:val="18"/>
                <w:szCs w:val="18"/>
              </w:rPr>
            </w:pPr>
            <w:r w:rsidRPr="000E1720">
              <w:rPr>
                <w:sz w:val="18"/>
                <w:szCs w:val="18"/>
              </w:rPr>
              <w:t>Most of the farmers regularly take animals to the clinic for treatment and vaccination.</w:t>
            </w:r>
          </w:p>
          <w:p w:rsidR="0066715F" w:rsidRPr="0053297F" w:rsidRDefault="000E1720" w:rsidP="0053297F">
            <w:pPr>
              <w:spacing w:before="20" w:after="20"/>
              <w:rPr>
                <w:sz w:val="18"/>
                <w:szCs w:val="18"/>
              </w:rPr>
            </w:pPr>
            <w:r w:rsidRPr="000E1720">
              <w:rPr>
                <w:sz w:val="18"/>
                <w:szCs w:val="18"/>
              </w:rPr>
              <w:t>Rod II, Anthrax, sheep pox and parasites are common animal diseases</w:t>
            </w:r>
          </w:p>
        </w:tc>
      </w:tr>
    </w:tbl>
    <w:p w:rsidR="00944A79" w:rsidRDefault="00944A79" w:rsidP="0066715F">
      <w:pPr>
        <w:pStyle w:val="Heading3"/>
      </w:pPr>
      <w:bookmarkStart w:id="18" w:name="_Toc439436638"/>
    </w:p>
    <w:p w:rsidR="0066715F" w:rsidRDefault="002643E9" w:rsidP="0066715F">
      <w:pPr>
        <w:pStyle w:val="Heading3"/>
      </w:pPr>
      <w:r>
        <w:t>Agricultural</w:t>
      </w:r>
      <w:r w:rsidR="0066715F">
        <w:t xml:space="preserve"> labour</w:t>
      </w:r>
      <w:bookmarkEnd w:id="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6D5ED9">
        <w:trPr>
          <w:jc w:val="center"/>
        </w:trPr>
        <w:tc>
          <w:tcPr>
            <w:tcW w:w="615" w:type="pct"/>
            <w:vAlign w:val="center"/>
          </w:tcPr>
          <w:p w:rsidR="0066715F" w:rsidRPr="002931F2" w:rsidRDefault="0066715F" w:rsidP="0053297F">
            <w:pPr>
              <w:widowControl w:val="0"/>
              <w:spacing w:before="20" w:after="20"/>
              <w:jc w:val="center"/>
              <w:rPr>
                <w:sz w:val="18"/>
                <w:szCs w:val="18"/>
              </w:rPr>
            </w:pPr>
          </w:p>
        </w:tc>
        <w:tc>
          <w:tcPr>
            <w:tcW w:w="4385" w:type="pct"/>
            <w:vAlign w:val="center"/>
          </w:tcPr>
          <w:p w:rsidR="0066715F" w:rsidRPr="00183686" w:rsidRDefault="0066715F" w:rsidP="0053297F">
            <w:pPr>
              <w:widowControl w:val="0"/>
              <w:spacing w:before="20" w:after="20"/>
              <w:jc w:val="center"/>
              <w:rPr>
                <w:i/>
                <w:szCs w:val="22"/>
              </w:rPr>
            </w:pPr>
            <w:r>
              <w:rPr>
                <w:i/>
                <w:szCs w:val="22"/>
              </w:rPr>
              <w:t xml:space="preserve">Agricultural labour history </w:t>
            </w:r>
          </w:p>
        </w:tc>
      </w:tr>
      <w:tr w:rsidR="0066715F" w:rsidRPr="0073013A" w:rsidTr="006D5ED9">
        <w:trPr>
          <w:trHeight w:val="475"/>
          <w:jc w:val="center"/>
        </w:trPr>
        <w:tc>
          <w:tcPr>
            <w:tcW w:w="615" w:type="pct"/>
            <w:vAlign w:val="center"/>
          </w:tcPr>
          <w:p w:rsidR="0066715F" w:rsidRPr="002931F2" w:rsidRDefault="0066715F" w:rsidP="0053297F">
            <w:pPr>
              <w:widowControl w:val="0"/>
              <w:spacing w:before="20" w:after="20"/>
              <w:jc w:val="both"/>
              <w:rPr>
                <w:sz w:val="18"/>
                <w:szCs w:val="18"/>
              </w:rPr>
            </w:pPr>
            <w:r w:rsidRPr="002931F2">
              <w:rPr>
                <w:sz w:val="18"/>
                <w:szCs w:val="18"/>
              </w:rPr>
              <w:t>2005-6</w:t>
            </w:r>
          </w:p>
        </w:tc>
        <w:tc>
          <w:tcPr>
            <w:tcW w:w="4385" w:type="pct"/>
            <w:vAlign w:val="center"/>
          </w:tcPr>
          <w:p w:rsidR="0066715F" w:rsidRPr="0073013A" w:rsidRDefault="000E1720" w:rsidP="0053297F">
            <w:pPr>
              <w:spacing w:before="20" w:after="20"/>
              <w:jc w:val="both"/>
              <w:rPr>
                <w:sz w:val="18"/>
                <w:szCs w:val="18"/>
              </w:rPr>
            </w:pPr>
            <w:r w:rsidRPr="009C4C38">
              <w:rPr>
                <w:sz w:val="18"/>
                <w:szCs w:val="18"/>
              </w:rPr>
              <w:t>Due to an introduction of pump irrigation in addition to family labour farmers employed daily labourers at just 7 birr/day</w:t>
            </w:r>
          </w:p>
        </w:tc>
      </w:tr>
      <w:tr w:rsidR="0066715F" w:rsidRPr="0073013A" w:rsidTr="006D5ED9">
        <w:trPr>
          <w:trHeight w:val="475"/>
          <w:jc w:val="center"/>
        </w:trPr>
        <w:tc>
          <w:tcPr>
            <w:tcW w:w="615" w:type="pct"/>
            <w:vAlign w:val="center"/>
          </w:tcPr>
          <w:p w:rsidR="0066715F" w:rsidRPr="002931F2" w:rsidRDefault="006D5ED9" w:rsidP="0053297F">
            <w:pPr>
              <w:widowControl w:val="0"/>
              <w:spacing w:before="20" w:after="20"/>
              <w:jc w:val="both"/>
              <w:rPr>
                <w:sz w:val="18"/>
                <w:szCs w:val="18"/>
              </w:rPr>
            </w:pPr>
            <w:r w:rsidRPr="002931F2">
              <w:rPr>
                <w:sz w:val="18"/>
                <w:szCs w:val="18"/>
              </w:rPr>
              <w:t>Later 2009 - early 2010</w:t>
            </w:r>
          </w:p>
        </w:tc>
        <w:tc>
          <w:tcPr>
            <w:tcW w:w="4385" w:type="pct"/>
            <w:vAlign w:val="center"/>
          </w:tcPr>
          <w:p w:rsidR="000E1720" w:rsidRPr="000E1720" w:rsidRDefault="000E1720" w:rsidP="000E1720">
            <w:pPr>
              <w:spacing w:before="20" w:after="20"/>
              <w:jc w:val="both"/>
              <w:rPr>
                <w:sz w:val="18"/>
                <w:szCs w:val="18"/>
              </w:rPr>
            </w:pPr>
            <w:r w:rsidRPr="000E1720">
              <w:rPr>
                <w:sz w:val="18"/>
                <w:szCs w:val="18"/>
              </w:rPr>
              <w:t>here was a very high use of seasonal immigrant labourers for Teff harvesting; there was no labour sharing practice due to household labour shortage in the face of rain threat</w:t>
            </w:r>
          </w:p>
          <w:p w:rsidR="000E1720" w:rsidRPr="000E1720" w:rsidRDefault="000E1720" w:rsidP="000E1720">
            <w:pPr>
              <w:spacing w:before="20" w:after="20"/>
              <w:jc w:val="both"/>
              <w:rPr>
                <w:sz w:val="18"/>
                <w:szCs w:val="18"/>
              </w:rPr>
            </w:pPr>
            <w:r w:rsidRPr="000E1720">
              <w:rPr>
                <w:sz w:val="18"/>
                <w:szCs w:val="18"/>
              </w:rPr>
              <w:t>Daily labour cost is 25 birr with food or 35-40 birr without food provision</w:t>
            </w:r>
          </w:p>
          <w:p w:rsidR="0066715F" w:rsidRPr="0073013A" w:rsidRDefault="000E1720" w:rsidP="0053297F">
            <w:pPr>
              <w:spacing w:before="20" w:after="20"/>
              <w:jc w:val="both"/>
              <w:rPr>
                <w:sz w:val="18"/>
                <w:szCs w:val="18"/>
              </w:rPr>
            </w:pPr>
            <w:r w:rsidRPr="000E1720">
              <w:rPr>
                <w:sz w:val="18"/>
                <w:szCs w:val="18"/>
              </w:rPr>
              <w:t xml:space="preserve">Due to a critical shortage of farm labour, women in households using irrigation have quit their previous non-farm income generating activities to be involved in weeding and tending to vegetables. </w:t>
            </w:r>
          </w:p>
        </w:tc>
      </w:tr>
    </w:tbl>
    <w:p w:rsidR="0066715F" w:rsidRDefault="0066715F" w:rsidP="0066715F">
      <w:pPr>
        <w:pStyle w:val="Heading3"/>
      </w:pPr>
      <w:bookmarkStart w:id="19" w:name="_Toc439436639"/>
      <w:r>
        <w:lastRenderedPageBreak/>
        <w:t>Non-farm own-account enterprise</w:t>
      </w:r>
      <w:bookmarkEnd w:id="1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6D5ED9">
        <w:trPr>
          <w:jc w:val="center"/>
        </w:trPr>
        <w:tc>
          <w:tcPr>
            <w:tcW w:w="615" w:type="pct"/>
            <w:vAlign w:val="center"/>
          </w:tcPr>
          <w:p w:rsidR="0066715F" w:rsidRPr="002931F2" w:rsidRDefault="0066715F" w:rsidP="00651A50">
            <w:pPr>
              <w:widowControl w:val="0"/>
              <w:spacing w:before="20" w:after="20"/>
              <w:jc w:val="center"/>
              <w:rPr>
                <w:sz w:val="18"/>
                <w:szCs w:val="18"/>
              </w:rPr>
            </w:pPr>
          </w:p>
        </w:tc>
        <w:tc>
          <w:tcPr>
            <w:tcW w:w="4385" w:type="pct"/>
            <w:vAlign w:val="center"/>
          </w:tcPr>
          <w:p w:rsidR="0066715F" w:rsidRPr="00183686" w:rsidRDefault="0066715F" w:rsidP="00651A50">
            <w:pPr>
              <w:widowControl w:val="0"/>
              <w:spacing w:before="20" w:after="20"/>
              <w:jc w:val="center"/>
              <w:rPr>
                <w:i/>
                <w:szCs w:val="22"/>
              </w:rPr>
            </w:pPr>
            <w:r>
              <w:rPr>
                <w:i/>
                <w:szCs w:val="22"/>
              </w:rPr>
              <w:t xml:space="preserve">Non-farm own-account enterprise history </w:t>
            </w:r>
          </w:p>
        </w:tc>
      </w:tr>
      <w:tr w:rsidR="0066715F" w:rsidRPr="0073013A" w:rsidTr="006D5ED9">
        <w:trPr>
          <w:trHeight w:val="475"/>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2007-8</w:t>
            </w:r>
          </w:p>
        </w:tc>
        <w:tc>
          <w:tcPr>
            <w:tcW w:w="4385" w:type="pct"/>
            <w:vAlign w:val="center"/>
          </w:tcPr>
          <w:p w:rsidR="0066715F" w:rsidRPr="0073013A" w:rsidRDefault="000E1720" w:rsidP="00651A50">
            <w:pPr>
              <w:widowControl w:val="0"/>
              <w:spacing w:before="20" w:after="20"/>
              <w:rPr>
                <w:sz w:val="18"/>
                <w:szCs w:val="18"/>
              </w:rPr>
            </w:pPr>
            <w:r w:rsidRPr="009C4C38">
              <w:rPr>
                <w:sz w:val="18"/>
                <w:szCs w:val="18"/>
              </w:rPr>
              <w:t>Farmers have started to earn money by transporting, on donkeys, harvests from fields to threshing places and on weekly market days transporting grain from stores to the open market and back to stores if not sold</w:t>
            </w:r>
          </w:p>
        </w:tc>
      </w:tr>
      <w:tr w:rsidR="0066715F" w:rsidRPr="0073013A" w:rsidTr="006D5ED9">
        <w:trPr>
          <w:trHeight w:val="475"/>
          <w:jc w:val="center"/>
        </w:trPr>
        <w:tc>
          <w:tcPr>
            <w:tcW w:w="615" w:type="pct"/>
            <w:vAlign w:val="center"/>
          </w:tcPr>
          <w:p w:rsidR="0066715F" w:rsidRPr="002931F2" w:rsidRDefault="006D5ED9" w:rsidP="00651A50">
            <w:pPr>
              <w:widowControl w:val="0"/>
              <w:spacing w:before="20" w:after="20"/>
              <w:jc w:val="both"/>
              <w:rPr>
                <w:sz w:val="18"/>
                <w:szCs w:val="18"/>
              </w:rPr>
            </w:pPr>
            <w:r w:rsidRPr="002931F2">
              <w:rPr>
                <w:sz w:val="18"/>
                <w:szCs w:val="18"/>
              </w:rPr>
              <w:t>Later 2009 - early 2010</w:t>
            </w:r>
          </w:p>
        </w:tc>
        <w:tc>
          <w:tcPr>
            <w:tcW w:w="4385" w:type="pct"/>
            <w:vAlign w:val="center"/>
          </w:tcPr>
          <w:p w:rsidR="000E1720" w:rsidRPr="000E1720" w:rsidRDefault="000E1720" w:rsidP="000E1720">
            <w:pPr>
              <w:widowControl w:val="0"/>
              <w:spacing w:before="20" w:after="20"/>
              <w:rPr>
                <w:sz w:val="18"/>
                <w:szCs w:val="18"/>
              </w:rPr>
            </w:pPr>
            <w:r w:rsidRPr="000E1720">
              <w:rPr>
                <w:sz w:val="18"/>
                <w:szCs w:val="18"/>
              </w:rPr>
              <w:t>Many farmers are involved in grain trade; some buy Teff and chick peas from remote rural markets and sell it in retail in the open market or to grain store owners at wholesale in Yetmen town. A few of them buy in bulk and send it to Addis</w:t>
            </w:r>
            <w:r>
              <w:rPr>
                <w:sz w:val="18"/>
                <w:szCs w:val="18"/>
              </w:rPr>
              <w:t>.</w:t>
            </w:r>
          </w:p>
          <w:p w:rsidR="0066715F" w:rsidRPr="0073013A" w:rsidRDefault="000E1720" w:rsidP="00651A50">
            <w:pPr>
              <w:widowControl w:val="0"/>
              <w:spacing w:before="20" w:after="20"/>
              <w:rPr>
                <w:sz w:val="18"/>
                <w:szCs w:val="18"/>
              </w:rPr>
            </w:pPr>
            <w:r w:rsidRPr="000E1720">
              <w:rPr>
                <w:sz w:val="18"/>
                <w:szCs w:val="18"/>
              </w:rPr>
              <w:t>Many women of non-irrigation users are being involved in vegetable retail trade; they buy from irrigators and sell it in the open markets.</w:t>
            </w:r>
          </w:p>
        </w:tc>
      </w:tr>
    </w:tbl>
    <w:p w:rsidR="00944A79" w:rsidRDefault="00944A79" w:rsidP="0066715F">
      <w:pPr>
        <w:pStyle w:val="Heading3"/>
      </w:pPr>
      <w:bookmarkStart w:id="20" w:name="_Toc439436640"/>
    </w:p>
    <w:p w:rsidR="0066715F" w:rsidRDefault="0066715F" w:rsidP="0066715F">
      <w:pPr>
        <w:pStyle w:val="Heading3"/>
      </w:pPr>
      <w:r>
        <w:t>Non-farm employment</w:t>
      </w:r>
      <w:bookmarkEnd w:id="2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6D5ED9">
        <w:trPr>
          <w:jc w:val="center"/>
        </w:trPr>
        <w:tc>
          <w:tcPr>
            <w:tcW w:w="615" w:type="pct"/>
            <w:vAlign w:val="center"/>
          </w:tcPr>
          <w:p w:rsidR="0066715F" w:rsidRPr="002931F2" w:rsidRDefault="0066715F" w:rsidP="00651A50">
            <w:pPr>
              <w:widowControl w:val="0"/>
              <w:spacing w:before="20" w:after="20"/>
              <w:jc w:val="center"/>
              <w:rPr>
                <w:sz w:val="18"/>
                <w:szCs w:val="18"/>
              </w:rPr>
            </w:pPr>
          </w:p>
        </w:tc>
        <w:tc>
          <w:tcPr>
            <w:tcW w:w="4385" w:type="pct"/>
            <w:vAlign w:val="center"/>
          </w:tcPr>
          <w:p w:rsidR="0066715F" w:rsidRPr="00183686" w:rsidRDefault="0066715F" w:rsidP="00651A50">
            <w:pPr>
              <w:widowControl w:val="0"/>
              <w:spacing w:before="20" w:after="20"/>
              <w:jc w:val="center"/>
              <w:rPr>
                <w:i/>
                <w:szCs w:val="22"/>
              </w:rPr>
            </w:pPr>
            <w:r>
              <w:rPr>
                <w:i/>
                <w:szCs w:val="22"/>
              </w:rPr>
              <w:t xml:space="preserve">Non-farm employment history </w:t>
            </w:r>
          </w:p>
        </w:tc>
      </w:tr>
      <w:tr w:rsidR="0066715F" w:rsidRPr="0073013A" w:rsidTr="006D5ED9">
        <w:trPr>
          <w:trHeight w:val="475"/>
          <w:jc w:val="center"/>
        </w:trPr>
        <w:tc>
          <w:tcPr>
            <w:tcW w:w="615" w:type="pct"/>
            <w:vAlign w:val="center"/>
          </w:tcPr>
          <w:p w:rsidR="0066715F" w:rsidRPr="002931F2" w:rsidRDefault="006D5ED9" w:rsidP="00651A50">
            <w:pPr>
              <w:widowControl w:val="0"/>
              <w:spacing w:before="20" w:after="20"/>
              <w:jc w:val="both"/>
              <w:rPr>
                <w:sz w:val="18"/>
                <w:szCs w:val="18"/>
              </w:rPr>
            </w:pPr>
            <w:r w:rsidRPr="002931F2">
              <w:rPr>
                <w:sz w:val="18"/>
                <w:szCs w:val="18"/>
              </w:rPr>
              <w:t>Later 2009 - early 2010</w:t>
            </w:r>
          </w:p>
        </w:tc>
        <w:tc>
          <w:tcPr>
            <w:tcW w:w="4385" w:type="pct"/>
            <w:vAlign w:val="center"/>
          </w:tcPr>
          <w:p w:rsidR="0066715F" w:rsidRPr="0073013A" w:rsidRDefault="000E1720" w:rsidP="00651A50">
            <w:pPr>
              <w:widowControl w:val="0"/>
              <w:spacing w:before="20" w:after="20"/>
              <w:rPr>
                <w:sz w:val="18"/>
                <w:szCs w:val="18"/>
              </w:rPr>
            </w:pPr>
            <w:r w:rsidRPr="000E1720">
              <w:rPr>
                <w:sz w:val="18"/>
                <w:szCs w:val="18"/>
              </w:rPr>
              <w:t>Young boys have been employed as driver assistants to grain transporting ISUZU tracks</w:t>
            </w:r>
          </w:p>
        </w:tc>
      </w:tr>
    </w:tbl>
    <w:p w:rsidR="00944A79" w:rsidRDefault="00944A79" w:rsidP="0066715F">
      <w:pPr>
        <w:pStyle w:val="Heading3"/>
      </w:pPr>
      <w:bookmarkStart w:id="21" w:name="_Toc439436641"/>
    </w:p>
    <w:p w:rsidR="0066715F" w:rsidRDefault="0066715F" w:rsidP="0066715F">
      <w:pPr>
        <w:pStyle w:val="Heading3"/>
      </w:pPr>
      <w:r>
        <w:t>Livelihood innovation</w:t>
      </w:r>
      <w:bookmarkEnd w:id="2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6D5ED9">
        <w:trPr>
          <w:jc w:val="center"/>
        </w:trPr>
        <w:tc>
          <w:tcPr>
            <w:tcW w:w="615" w:type="pct"/>
            <w:vAlign w:val="center"/>
          </w:tcPr>
          <w:p w:rsidR="0066715F" w:rsidRPr="002931F2" w:rsidRDefault="0066715F" w:rsidP="00651A50">
            <w:pPr>
              <w:widowControl w:val="0"/>
              <w:spacing w:before="20" w:after="20"/>
              <w:jc w:val="center"/>
              <w:rPr>
                <w:sz w:val="18"/>
                <w:szCs w:val="18"/>
              </w:rPr>
            </w:pPr>
          </w:p>
        </w:tc>
        <w:tc>
          <w:tcPr>
            <w:tcW w:w="4385" w:type="pct"/>
            <w:vAlign w:val="center"/>
          </w:tcPr>
          <w:p w:rsidR="0066715F" w:rsidRPr="00183686" w:rsidRDefault="0066715F" w:rsidP="00651A50">
            <w:pPr>
              <w:widowControl w:val="0"/>
              <w:spacing w:before="20" w:after="20"/>
              <w:jc w:val="center"/>
              <w:rPr>
                <w:i/>
                <w:szCs w:val="22"/>
              </w:rPr>
            </w:pPr>
            <w:r>
              <w:rPr>
                <w:i/>
                <w:szCs w:val="22"/>
              </w:rPr>
              <w:t xml:space="preserve"> Livelihood innovation history</w:t>
            </w:r>
          </w:p>
        </w:tc>
      </w:tr>
      <w:tr w:rsidR="0066715F" w:rsidRPr="0073013A" w:rsidTr="006D5ED9">
        <w:trPr>
          <w:trHeight w:val="475"/>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2006-7</w:t>
            </w:r>
          </w:p>
        </w:tc>
        <w:tc>
          <w:tcPr>
            <w:tcW w:w="4385" w:type="pct"/>
            <w:vAlign w:val="center"/>
          </w:tcPr>
          <w:p w:rsidR="0066715F" w:rsidRPr="0073013A" w:rsidRDefault="000E1720" w:rsidP="00651A50">
            <w:pPr>
              <w:widowControl w:val="0"/>
              <w:spacing w:before="20" w:after="20"/>
              <w:rPr>
                <w:sz w:val="18"/>
                <w:szCs w:val="18"/>
              </w:rPr>
            </w:pPr>
            <w:r w:rsidRPr="000E1720">
              <w:rPr>
                <w:sz w:val="18"/>
                <w:szCs w:val="18"/>
              </w:rPr>
              <w:t>People started to use electric light bulbs with batteries; these were created because people in urban Yetmen refused to share electric power saying that everyone has to buy their own. At the beginning they had shared with them (to some near to urban places).</w:t>
            </w:r>
          </w:p>
        </w:tc>
      </w:tr>
      <w:tr w:rsidR="0066715F" w:rsidRPr="0073013A" w:rsidTr="006D5ED9">
        <w:trPr>
          <w:trHeight w:val="475"/>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2007-8</w:t>
            </w:r>
          </w:p>
        </w:tc>
        <w:tc>
          <w:tcPr>
            <w:tcW w:w="4385" w:type="pct"/>
            <w:vAlign w:val="center"/>
          </w:tcPr>
          <w:p w:rsidR="000E1720" w:rsidRPr="000E1720" w:rsidRDefault="000E1720" w:rsidP="000E1720">
            <w:pPr>
              <w:widowControl w:val="0"/>
              <w:spacing w:before="20" w:after="20"/>
              <w:rPr>
                <w:sz w:val="18"/>
                <w:szCs w:val="18"/>
              </w:rPr>
            </w:pPr>
            <w:r w:rsidRPr="000E1720">
              <w:rPr>
                <w:sz w:val="18"/>
                <w:szCs w:val="18"/>
              </w:rPr>
              <w:t>New torch with rectangular shape came and people used it like electric bulbs by preparing a switch on/off button and making an electric rope to put the torch on the ceiling of the house. The innovation stared in urban Yetmen by youths.</w:t>
            </w:r>
          </w:p>
          <w:p w:rsidR="0066715F" w:rsidRPr="0073013A" w:rsidRDefault="000E1720" w:rsidP="00651A50">
            <w:pPr>
              <w:widowControl w:val="0"/>
              <w:spacing w:before="20" w:after="20"/>
              <w:rPr>
                <w:sz w:val="18"/>
                <w:szCs w:val="18"/>
              </w:rPr>
            </w:pPr>
            <w:r w:rsidRPr="000E1720">
              <w:rPr>
                <w:sz w:val="18"/>
                <w:szCs w:val="18"/>
              </w:rPr>
              <w:t>Some women in rural Yetmen started to use improved stoves to bake Injera. This saves fuel and protects women and children from smoke. The change came as a result of teachings and demonstrations by health extension workers.</w:t>
            </w:r>
          </w:p>
        </w:tc>
      </w:tr>
      <w:tr w:rsidR="0066715F" w:rsidRPr="0073013A" w:rsidTr="006D5ED9">
        <w:trPr>
          <w:trHeight w:val="475"/>
          <w:jc w:val="center"/>
        </w:trPr>
        <w:tc>
          <w:tcPr>
            <w:tcW w:w="615" w:type="pct"/>
            <w:vAlign w:val="center"/>
          </w:tcPr>
          <w:p w:rsidR="0066715F" w:rsidRPr="002931F2" w:rsidRDefault="006D5ED9" w:rsidP="00651A50">
            <w:pPr>
              <w:widowControl w:val="0"/>
              <w:spacing w:before="20" w:after="20"/>
              <w:jc w:val="both"/>
              <w:rPr>
                <w:sz w:val="18"/>
                <w:szCs w:val="18"/>
              </w:rPr>
            </w:pPr>
            <w:r w:rsidRPr="002931F2">
              <w:rPr>
                <w:sz w:val="18"/>
                <w:szCs w:val="18"/>
              </w:rPr>
              <w:t>Later 2009 - early 2010</w:t>
            </w:r>
          </w:p>
        </w:tc>
        <w:tc>
          <w:tcPr>
            <w:tcW w:w="4385" w:type="pct"/>
            <w:vAlign w:val="center"/>
          </w:tcPr>
          <w:p w:rsidR="000E1720" w:rsidRPr="000E1720" w:rsidRDefault="000E1720" w:rsidP="000E1720">
            <w:pPr>
              <w:widowControl w:val="0"/>
              <w:spacing w:before="20" w:after="20"/>
              <w:rPr>
                <w:sz w:val="18"/>
                <w:szCs w:val="18"/>
              </w:rPr>
            </w:pPr>
            <w:r w:rsidRPr="000E1720">
              <w:rPr>
                <w:sz w:val="18"/>
                <w:szCs w:val="18"/>
              </w:rPr>
              <w:t xml:space="preserve">People use torches with switch on/off buttons like electric bulbs. </w:t>
            </w:r>
          </w:p>
          <w:p w:rsidR="000E1720" w:rsidRPr="000E1720" w:rsidRDefault="000E1720" w:rsidP="000E1720">
            <w:pPr>
              <w:widowControl w:val="0"/>
              <w:spacing w:before="20" w:after="20"/>
              <w:rPr>
                <w:sz w:val="18"/>
                <w:szCs w:val="18"/>
              </w:rPr>
            </w:pPr>
            <w:r w:rsidRPr="000E1720">
              <w:rPr>
                <w:sz w:val="18"/>
                <w:szCs w:val="18"/>
              </w:rPr>
              <w:t>People also use battery run electric bulbs.</w:t>
            </w:r>
          </w:p>
          <w:p w:rsidR="0066715F" w:rsidRPr="0073013A" w:rsidRDefault="000E1720" w:rsidP="00651A50">
            <w:pPr>
              <w:widowControl w:val="0"/>
              <w:spacing w:before="20" w:after="20"/>
              <w:rPr>
                <w:sz w:val="18"/>
                <w:szCs w:val="18"/>
              </w:rPr>
            </w:pPr>
            <w:r w:rsidRPr="000E1720">
              <w:rPr>
                <w:sz w:val="18"/>
                <w:szCs w:val="18"/>
              </w:rPr>
              <w:t>Some women in rural Yetmen use improved stoves introduced by health extension workers.</w:t>
            </w:r>
          </w:p>
        </w:tc>
      </w:tr>
    </w:tbl>
    <w:p w:rsidR="00944A79" w:rsidRDefault="00944A79" w:rsidP="0066715F">
      <w:pPr>
        <w:pStyle w:val="Heading3"/>
      </w:pPr>
      <w:bookmarkStart w:id="22" w:name="_Toc439436642"/>
    </w:p>
    <w:p w:rsidR="0066715F" w:rsidRDefault="0066715F" w:rsidP="0066715F">
      <w:pPr>
        <w:pStyle w:val="Heading3"/>
      </w:pPr>
      <w:r>
        <w:t>Access to credit</w:t>
      </w:r>
      <w:bookmarkEnd w:id="2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6D5ED9">
        <w:trPr>
          <w:jc w:val="center"/>
        </w:trPr>
        <w:tc>
          <w:tcPr>
            <w:tcW w:w="615" w:type="pct"/>
            <w:vAlign w:val="center"/>
          </w:tcPr>
          <w:p w:rsidR="0066715F" w:rsidRPr="002931F2" w:rsidRDefault="0066715F" w:rsidP="00651A50">
            <w:pPr>
              <w:widowControl w:val="0"/>
              <w:spacing w:before="20" w:after="20"/>
              <w:jc w:val="center"/>
              <w:rPr>
                <w:sz w:val="18"/>
                <w:szCs w:val="18"/>
              </w:rPr>
            </w:pPr>
          </w:p>
        </w:tc>
        <w:tc>
          <w:tcPr>
            <w:tcW w:w="4385" w:type="pct"/>
            <w:vAlign w:val="center"/>
          </w:tcPr>
          <w:p w:rsidR="0066715F" w:rsidRPr="00183686" w:rsidRDefault="0066715F" w:rsidP="00651A50">
            <w:pPr>
              <w:widowControl w:val="0"/>
              <w:spacing w:before="20" w:after="20"/>
              <w:jc w:val="center"/>
              <w:rPr>
                <w:i/>
                <w:szCs w:val="22"/>
              </w:rPr>
            </w:pPr>
            <w:r>
              <w:rPr>
                <w:i/>
                <w:szCs w:val="22"/>
              </w:rPr>
              <w:t xml:space="preserve">Access to credit history </w:t>
            </w:r>
          </w:p>
        </w:tc>
      </w:tr>
      <w:tr w:rsidR="0066715F" w:rsidRPr="0073013A" w:rsidTr="006D5ED9">
        <w:trPr>
          <w:trHeight w:val="475"/>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2007-8</w:t>
            </w:r>
          </w:p>
        </w:tc>
        <w:tc>
          <w:tcPr>
            <w:tcW w:w="4385" w:type="pct"/>
            <w:vAlign w:val="center"/>
          </w:tcPr>
          <w:p w:rsidR="0066715F" w:rsidRPr="0073013A" w:rsidRDefault="000E1720" w:rsidP="00651A50">
            <w:pPr>
              <w:widowControl w:val="0"/>
              <w:spacing w:before="20" w:after="20"/>
              <w:rPr>
                <w:sz w:val="18"/>
                <w:szCs w:val="18"/>
              </w:rPr>
            </w:pPr>
            <w:r w:rsidRPr="009C4C38">
              <w:rPr>
                <w:sz w:val="18"/>
                <w:szCs w:val="18"/>
              </w:rPr>
              <w:t xml:space="preserve">Government input credit given through service cooperatives was terminated and members can now buy </w:t>
            </w:r>
            <w:r w:rsidR="002643E9">
              <w:rPr>
                <w:sz w:val="18"/>
                <w:szCs w:val="18"/>
              </w:rPr>
              <w:t>fertiliser</w:t>
            </w:r>
            <w:r w:rsidRPr="009C4C38">
              <w:rPr>
                <w:sz w:val="18"/>
                <w:szCs w:val="18"/>
              </w:rPr>
              <w:t>s/seeds and other inputs in cash as other non-cooperative members.</w:t>
            </w:r>
          </w:p>
        </w:tc>
      </w:tr>
      <w:tr w:rsidR="0066715F" w:rsidRPr="0073013A" w:rsidTr="006D5ED9">
        <w:trPr>
          <w:trHeight w:val="475"/>
          <w:jc w:val="center"/>
        </w:trPr>
        <w:tc>
          <w:tcPr>
            <w:tcW w:w="615" w:type="pct"/>
            <w:vAlign w:val="center"/>
          </w:tcPr>
          <w:p w:rsidR="0066715F" w:rsidRPr="002931F2" w:rsidRDefault="006D5ED9" w:rsidP="00651A50">
            <w:pPr>
              <w:widowControl w:val="0"/>
              <w:spacing w:before="20" w:after="20"/>
              <w:jc w:val="both"/>
              <w:rPr>
                <w:sz w:val="18"/>
                <w:szCs w:val="18"/>
              </w:rPr>
            </w:pPr>
            <w:r w:rsidRPr="002931F2">
              <w:rPr>
                <w:sz w:val="18"/>
                <w:szCs w:val="18"/>
              </w:rPr>
              <w:t>Later 2009 - early 2010</w:t>
            </w:r>
          </w:p>
        </w:tc>
        <w:tc>
          <w:tcPr>
            <w:tcW w:w="4385" w:type="pct"/>
            <w:vAlign w:val="center"/>
          </w:tcPr>
          <w:p w:rsidR="000E1720" w:rsidRPr="000E1720" w:rsidRDefault="000E1720" w:rsidP="000E1720">
            <w:pPr>
              <w:widowControl w:val="0"/>
              <w:spacing w:before="20" w:after="20"/>
              <w:rPr>
                <w:sz w:val="18"/>
                <w:szCs w:val="18"/>
              </w:rPr>
            </w:pPr>
            <w:r w:rsidRPr="000E1720">
              <w:rPr>
                <w:sz w:val="18"/>
                <w:szCs w:val="18"/>
              </w:rPr>
              <w:t>Amhara Credit and Savings Institution (ACSI) is the main source of credit farmers use to borrow for fattening, grain/vegetable trade, buying irrigation pumps and other purposes.</w:t>
            </w:r>
          </w:p>
          <w:p w:rsidR="0066715F" w:rsidRPr="0073013A" w:rsidRDefault="000E1720" w:rsidP="00651A50">
            <w:pPr>
              <w:widowControl w:val="0"/>
              <w:spacing w:before="20" w:after="20"/>
              <w:rPr>
                <w:sz w:val="18"/>
                <w:szCs w:val="18"/>
              </w:rPr>
            </w:pPr>
            <w:r w:rsidRPr="000E1720">
              <w:rPr>
                <w:sz w:val="18"/>
                <w:szCs w:val="18"/>
              </w:rPr>
              <w:t xml:space="preserve">The </w:t>
            </w:r>
            <w:r w:rsidR="002643E9" w:rsidRPr="000E1720">
              <w:rPr>
                <w:sz w:val="18"/>
                <w:szCs w:val="18"/>
              </w:rPr>
              <w:t>farmers’ saving</w:t>
            </w:r>
            <w:r w:rsidRPr="000E1720">
              <w:rPr>
                <w:sz w:val="18"/>
                <w:szCs w:val="18"/>
              </w:rPr>
              <w:t xml:space="preserve"> and credit association is said to be an important means of increasing members’ savings and a source of loans. </w:t>
            </w:r>
          </w:p>
        </w:tc>
      </w:tr>
    </w:tbl>
    <w:p w:rsidR="0066715F" w:rsidRDefault="0066715F" w:rsidP="0066715F">
      <w:pPr>
        <w:pStyle w:val="Heading3"/>
      </w:pPr>
      <w:bookmarkStart w:id="23" w:name="_Toc439436643"/>
      <w:r>
        <w:t>Access to markets</w:t>
      </w:r>
      <w:bookmarkEnd w:id="2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6D5ED9">
        <w:trPr>
          <w:jc w:val="center"/>
        </w:trPr>
        <w:tc>
          <w:tcPr>
            <w:tcW w:w="615" w:type="pct"/>
            <w:vAlign w:val="center"/>
          </w:tcPr>
          <w:p w:rsidR="0066715F" w:rsidRPr="002931F2" w:rsidRDefault="0066715F" w:rsidP="00651A50">
            <w:pPr>
              <w:widowControl w:val="0"/>
              <w:spacing w:before="20" w:after="20"/>
              <w:jc w:val="center"/>
              <w:rPr>
                <w:sz w:val="18"/>
                <w:szCs w:val="18"/>
              </w:rPr>
            </w:pPr>
          </w:p>
        </w:tc>
        <w:tc>
          <w:tcPr>
            <w:tcW w:w="4385" w:type="pct"/>
            <w:vAlign w:val="center"/>
          </w:tcPr>
          <w:p w:rsidR="0066715F" w:rsidRPr="00183686" w:rsidRDefault="0066715F" w:rsidP="00651A50">
            <w:pPr>
              <w:widowControl w:val="0"/>
              <w:spacing w:before="20" w:after="20"/>
              <w:jc w:val="center"/>
              <w:rPr>
                <w:i/>
                <w:szCs w:val="22"/>
              </w:rPr>
            </w:pPr>
            <w:r>
              <w:rPr>
                <w:i/>
                <w:szCs w:val="22"/>
              </w:rPr>
              <w:t xml:space="preserve"> Access to markets history</w:t>
            </w:r>
          </w:p>
        </w:tc>
      </w:tr>
      <w:tr w:rsidR="0066715F" w:rsidRPr="0073013A" w:rsidTr="006D5ED9">
        <w:trPr>
          <w:trHeight w:val="475"/>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2007-8</w:t>
            </w:r>
          </w:p>
        </w:tc>
        <w:tc>
          <w:tcPr>
            <w:tcW w:w="4385" w:type="pct"/>
            <w:vAlign w:val="center"/>
          </w:tcPr>
          <w:p w:rsidR="0066715F" w:rsidRPr="0073013A" w:rsidRDefault="000E1720" w:rsidP="00651A50">
            <w:pPr>
              <w:widowControl w:val="0"/>
              <w:spacing w:before="20" w:after="20"/>
              <w:rPr>
                <w:sz w:val="18"/>
                <w:szCs w:val="18"/>
              </w:rPr>
            </w:pPr>
            <w:r w:rsidRPr="009C4C38">
              <w:rPr>
                <w:sz w:val="18"/>
                <w:szCs w:val="18"/>
              </w:rPr>
              <w:t>Very high volume of Teff was sold in Yetmen, most of which was taken to Addis by wholesale traders</w:t>
            </w:r>
          </w:p>
        </w:tc>
      </w:tr>
      <w:tr w:rsidR="0066715F" w:rsidRPr="0073013A" w:rsidTr="006D5ED9">
        <w:trPr>
          <w:trHeight w:val="475"/>
          <w:jc w:val="center"/>
        </w:trPr>
        <w:tc>
          <w:tcPr>
            <w:tcW w:w="615" w:type="pct"/>
            <w:vAlign w:val="center"/>
          </w:tcPr>
          <w:p w:rsidR="0066715F" w:rsidRPr="002931F2" w:rsidRDefault="006D5ED9" w:rsidP="00651A50">
            <w:pPr>
              <w:widowControl w:val="0"/>
              <w:spacing w:before="20" w:after="20"/>
              <w:jc w:val="both"/>
              <w:rPr>
                <w:sz w:val="18"/>
                <w:szCs w:val="18"/>
              </w:rPr>
            </w:pPr>
            <w:r w:rsidRPr="002931F2">
              <w:rPr>
                <w:sz w:val="18"/>
                <w:szCs w:val="18"/>
              </w:rPr>
              <w:t>Later 2009 - early 2010</w:t>
            </w:r>
          </w:p>
        </w:tc>
        <w:tc>
          <w:tcPr>
            <w:tcW w:w="4385" w:type="pct"/>
            <w:vAlign w:val="center"/>
          </w:tcPr>
          <w:p w:rsidR="0066715F" w:rsidRPr="0073013A" w:rsidRDefault="000E1720" w:rsidP="00651A50">
            <w:pPr>
              <w:widowControl w:val="0"/>
              <w:spacing w:before="20" w:after="20"/>
              <w:rPr>
                <w:sz w:val="18"/>
                <w:szCs w:val="18"/>
              </w:rPr>
            </w:pPr>
            <w:r w:rsidRPr="000E1720">
              <w:rPr>
                <w:sz w:val="18"/>
                <w:szCs w:val="18"/>
              </w:rPr>
              <w:t>The high volume of Teff is being harvested and most of this to be marketed</w:t>
            </w:r>
          </w:p>
        </w:tc>
      </w:tr>
    </w:tbl>
    <w:p w:rsidR="0066715F" w:rsidRDefault="0066715F" w:rsidP="0066715F">
      <w:pPr>
        <w:pStyle w:val="Heading3"/>
      </w:pPr>
      <w:bookmarkStart w:id="24" w:name="_Toc439436644"/>
      <w:r>
        <w:lastRenderedPageBreak/>
        <w:t>Prices of inputs and outputs</w:t>
      </w:r>
      <w:bookmarkEnd w:id="2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6D5ED9">
        <w:trPr>
          <w:jc w:val="center"/>
        </w:trPr>
        <w:tc>
          <w:tcPr>
            <w:tcW w:w="615" w:type="pct"/>
            <w:vAlign w:val="center"/>
          </w:tcPr>
          <w:p w:rsidR="0066715F" w:rsidRPr="002931F2" w:rsidRDefault="0066715F" w:rsidP="00651A50">
            <w:pPr>
              <w:widowControl w:val="0"/>
              <w:spacing w:before="20" w:after="20"/>
              <w:jc w:val="center"/>
              <w:rPr>
                <w:sz w:val="18"/>
                <w:szCs w:val="18"/>
              </w:rPr>
            </w:pPr>
          </w:p>
        </w:tc>
        <w:tc>
          <w:tcPr>
            <w:tcW w:w="4385" w:type="pct"/>
            <w:vAlign w:val="center"/>
          </w:tcPr>
          <w:p w:rsidR="0066715F" w:rsidRPr="00183686" w:rsidRDefault="0066715F" w:rsidP="006B4422">
            <w:pPr>
              <w:widowControl w:val="0"/>
              <w:spacing w:before="20" w:after="20"/>
              <w:jc w:val="center"/>
              <w:rPr>
                <w:i/>
                <w:szCs w:val="22"/>
              </w:rPr>
            </w:pPr>
            <w:r>
              <w:rPr>
                <w:i/>
                <w:szCs w:val="22"/>
              </w:rPr>
              <w:t>Prices o</w:t>
            </w:r>
            <w:r w:rsidR="006B4422">
              <w:rPr>
                <w:i/>
                <w:szCs w:val="22"/>
              </w:rPr>
              <w:t>f</w:t>
            </w:r>
            <w:r>
              <w:rPr>
                <w:i/>
                <w:szCs w:val="22"/>
              </w:rPr>
              <w:t xml:space="preserve"> inputs and outputs history </w:t>
            </w:r>
          </w:p>
        </w:tc>
      </w:tr>
      <w:tr w:rsidR="006B4422" w:rsidRPr="0073013A" w:rsidTr="006D5ED9">
        <w:trPr>
          <w:trHeight w:val="475"/>
          <w:jc w:val="center"/>
        </w:trPr>
        <w:tc>
          <w:tcPr>
            <w:tcW w:w="615" w:type="pct"/>
            <w:vAlign w:val="center"/>
          </w:tcPr>
          <w:p w:rsidR="006B4422" w:rsidRPr="002931F2" w:rsidRDefault="006B4422" w:rsidP="00651A50">
            <w:pPr>
              <w:widowControl w:val="0"/>
              <w:spacing w:before="20" w:after="20"/>
              <w:jc w:val="both"/>
              <w:rPr>
                <w:sz w:val="18"/>
                <w:szCs w:val="18"/>
              </w:rPr>
            </w:pPr>
            <w:r w:rsidRPr="002931F2">
              <w:rPr>
                <w:sz w:val="18"/>
                <w:szCs w:val="18"/>
              </w:rPr>
              <w:t>2007-8</w:t>
            </w:r>
          </w:p>
        </w:tc>
        <w:tc>
          <w:tcPr>
            <w:tcW w:w="4385" w:type="pct"/>
            <w:vAlign w:val="center"/>
          </w:tcPr>
          <w:p w:rsidR="000E1720" w:rsidRPr="000E1720" w:rsidRDefault="000E1720" w:rsidP="000E1720">
            <w:pPr>
              <w:widowControl w:val="0"/>
              <w:spacing w:before="20" w:after="20"/>
              <w:rPr>
                <w:sz w:val="18"/>
                <w:szCs w:val="18"/>
              </w:rPr>
            </w:pPr>
            <w:r w:rsidRPr="000E1720">
              <w:rPr>
                <w:sz w:val="18"/>
                <w:szCs w:val="18"/>
              </w:rPr>
              <w:t>The prices of Teff, wheat and cattle has increased a lot</w:t>
            </w:r>
          </w:p>
          <w:p w:rsidR="006B4422" w:rsidRPr="0073013A" w:rsidRDefault="000E1720" w:rsidP="000E1720">
            <w:pPr>
              <w:widowControl w:val="0"/>
              <w:spacing w:before="20" w:after="20"/>
              <w:rPr>
                <w:sz w:val="18"/>
                <w:szCs w:val="18"/>
              </w:rPr>
            </w:pPr>
            <w:r w:rsidRPr="000E1720">
              <w:rPr>
                <w:sz w:val="18"/>
                <w:szCs w:val="18"/>
              </w:rPr>
              <w:t xml:space="preserve">The price of </w:t>
            </w:r>
            <w:r w:rsidR="002643E9">
              <w:rPr>
                <w:sz w:val="18"/>
                <w:szCs w:val="18"/>
              </w:rPr>
              <w:t>fertiliser</w:t>
            </w:r>
            <w:r w:rsidRPr="000E1720">
              <w:rPr>
                <w:sz w:val="18"/>
                <w:szCs w:val="18"/>
              </w:rPr>
              <w:t>s and seeds has increased a lot</w:t>
            </w:r>
          </w:p>
        </w:tc>
      </w:tr>
      <w:tr w:rsidR="006B4422" w:rsidRPr="0073013A" w:rsidTr="006D5ED9">
        <w:trPr>
          <w:trHeight w:val="475"/>
          <w:jc w:val="center"/>
        </w:trPr>
        <w:tc>
          <w:tcPr>
            <w:tcW w:w="615" w:type="pct"/>
            <w:vAlign w:val="center"/>
          </w:tcPr>
          <w:p w:rsidR="006B4422" w:rsidRPr="002931F2" w:rsidRDefault="006B4422" w:rsidP="00651A50">
            <w:pPr>
              <w:widowControl w:val="0"/>
              <w:spacing w:before="20" w:after="20"/>
              <w:jc w:val="both"/>
              <w:rPr>
                <w:sz w:val="18"/>
                <w:szCs w:val="18"/>
              </w:rPr>
            </w:pPr>
            <w:r w:rsidRPr="002931F2">
              <w:rPr>
                <w:sz w:val="18"/>
                <w:szCs w:val="18"/>
              </w:rPr>
              <w:t>Later 2009 - early 2010</w:t>
            </w:r>
          </w:p>
        </w:tc>
        <w:tc>
          <w:tcPr>
            <w:tcW w:w="4385" w:type="pct"/>
            <w:vAlign w:val="center"/>
          </w:tcPr>
          <w:p w:rsidR="000E1720" w:rsidRPr="000E1720" w:rsidRDefault="000E1720" w:rsidP="000E1720">
            <w:pPr>
              <w:widowControl w:val="0"/>
              <w:spacing w:before="20" w:after="20"/>
              <w:rPr>
                <w:sz w:val="18"/>
                <w:szCs w:val="18"/>
              </w:rPr>
            </w:pPr>
            <w:r w:rsidRPr="000E1720">
              <w:rPr>
                <w:sz w:val="18"/>
                <w:szCs w:val="18"/>
              </w:rPr>
              <w:t>The prices of Teff and wheat have decreased to a very low level, from 900 birr to 570-600 and from 400 to 270 birr respectively.</w:t>
            </w:r>
          </w:p>
          <w:p w:rsidR="006B4422" w:rsidRPr="0073013A" w:rsidRDefault="000E1720" w:rsidP="002931F2">
            <w:pPr>
              <w:widowControl w:val="0"/>
              <w:spacing w:before="20" w:after="20"/>
              <w:rPr>
                <w:sz w:val="18"/>
                <w:szCs w:val="18"/>
              </w:rPr>
            </w:pPr>
            <w:r w:rsidRPr="000E1720">
              <w:rPr>
                <w:sz w:val="18"/>
                <w:szCs w:val="18"/>
              </w:rPr>
              <w:t>Cattle and sheep prices are also lower compared to the last two years</w:t>
            </w:r>
          </w:p>
        </w:tc>
      </w:tr>
    </w:tbl>
    <w:p w:rsidR="0066715F" w:rsidRDefault="0066715F" w:rsidP="0066715F">
      <w:pPr>
        <w:pStyle w:val="Heading3"/>
      </w:pPr>
      <w:bookmarkStart w:id="25" w:name="_Toc439436645"/>
      <w:r>
        <w:t>Local commercial investment</w:t>
      </w:r>
      <w:r w:rsidR="000E1720">
        <w:t xml:space="preserve"> - none</w:t>
      </w:r>
      <w:bookmarkEnd w:id="25"/>
    </w:p>
    <w:p w:rsidR="006B4422" w:rsidRDefault="006B4422" w:rsidP="0066715F">
      <w:pPr>
        <w:pStyle w:val="Heading3"/>
      </w:pPr>
      <w:bookmarkStart w:id="26" w:name="_Toc260407610"/>
      <w:bookmarkStart w:id="27" w:name="_Toc439436646"/>
      <w:r>
        <w:t>Other non-Government acts affecting livelihoods</w:t>
      </w:r>
      <w:bookmarkEnd w:id="26"/>
      <w:bookmarkEnd w:id="2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B4422" w:rsidRPr="0073013A" w:rsidTr="002931F2">
        <w:trPr>
          <w:jc w:val="center"/>
        </w:trPr>
        <w:tc>
          <w:tcPr>
            <w:tcW w:w="615" w:type="pct"/>
            <w:vAlign w:val="center"/>
          </w:tcPr>
          <w:p w:rsidR="006B4422" w:rsidRPr="002931F2" w:rsidRDefault="006B4422" w:rsidP="002931F2">
            <w:pPr>
              <w:widowControl w:val="0"/>
              <w:spacing w:before="20" w:after="20"/>
              <w:jc w:val="center"/>
              <w:rPr>
                <w:sz w:val="18"/>
                <w:szCs w:val="18"/>
              </w:rPr>
            </w:pPr>
          </w:p>
        </w:tc>
        <w:tc>
          <w:tcPr>
            <w:tcW w:w="4385" w:type="pct"/>
            <w:vAlign w:val="center"/>
          </w:tcPr>
          <w:p w:rsidR="006B4422" w:rsidRPr="006B4422" w:rsidRDefault="006B4422" w:rsidP="002931F2">
            <w:pPr>
              <w:widowControl w:val="0"/>
              <w:spacing w:before="20" w:after="20"/>
              <w:jc w:val="center"/>
              <w:rPr>
                <w:i/>
                <w:szCs w:val="22"/>
              </w:rPr>
            </w:pPr>
            <w:r w:rsidRPr="006B4422">
              <w:rPr>
                <w:i/>
              </w:rPr>
              <w:t>Other non-Government acts affecting livelihoods history</w:t>
            </w:r>
          </w:p>
        </w:tc>
      </w:tr>
      <w:tr w:rsidR="006B4422" w:rsidRPr="0073013A" w:rsidTr="002931F2">
        <w:trPr>
          <w:trHeight w:val="475"/>
          <w:jc w:val="center"/>
        </w:trPr>
        <w:tc>
          <w:tcPr>
            <w:tcW w:w="615" w:type="pct"/>
            <w:vAlign w:val="center"/>
          </w:tcPr>
          <w:p w:rsidR="006B4422" w:rsidRPr="002931F2" w:rsidRDefault="006B4422" w:rsidP="002931F2">
            <w:pPr>
              <w:widowControl w:val="0"/>
              <w:spacing w:before="20" w:after="20"/>
              <w:jc w:val="both"/>
              <w:rPr>
                <w:sz w:val="18"/>
                <w:szCs w:val="18"/>
              </w:rPr>
            </w:pPr>
            <w:r w:rsidRPr="002931F2">
              <w:rPr>
                <w:sz w:val="18"/>
                <w:szCs w:val="18"/>
              </w:rPr>
              <w:t>2007-8</w:t>
            </w:r>
          </w:p>
        </w:tc>
        <w:tc>
          <w:tcPr>
            <w:tcW w:w="4385" w:type="pct"/>
            <w:vAlign w:val="center"/>
          </w:tcPr>
          <w:p w:rsidR="006B4422" w:rsidRPr="0073013A" w:rsidRDefault="000E1720" w:rsidP="002931F2">
            <w:pPr>
              <w:widowControl w:val="0"/>
              <w:spacing w:before="20" w:after="20"/>
              <w:rPr>
                <w:sz w:val="18"/>
                <w:szCs w:val="18"/>
              </w:rPr>
            </w:pPr>
            <w:r w:rsidRPr="009C4C38">
              <w:rPr>
                <w:sz w:val="18"/>
                <w:szCs w:val="18"/>
              </w:rPr>
              <w:t>A few poor farmers are trying to improve their incomes by tending the breed sheep and cows they have received from World Vision</w:t>
            </w:r>
          </w:p>
        </w:tc>
      </w:tr>
      <w:tr w:rsidR="006B4422" w:rsidRPr="0073013A" w:rsidTr="002931F2">
        <w:trPr>
          <w:trHeight w:val="475"/>
          <w:jc w:val="center"/>
        </w:trPr>
        <w:tc>
          <w:tcPr>
            <w:tcW w:w="615" w:type="pct"/>
            <w:vAlign w:val="center"/>
          </w:tcPr>
          <w:p w:rsidR="006B4422" w:rsidRPr="002931F2" w:rsidRDefault="006B4422" w:rsidP="002931F2">
            <w:pPr>
              <w:widowControl w:val="0"/>
              <w:spacing w:before="20" w:after="20"/>
              <w:jc w:val="both"/>
              <w:rPr>
                <w:sz w:val="18"/>
                <w:szCs w:val="18"/>
              </w:rPr>
            </w:pPr>
            <w:r w:rsidRPr="002931F2">
              <w:rPr>
                <w:sz w:val="18"/>
                <w:szCs w:val="18"/>
              </w:rPr>
              <w:t>Later 2009 - early 2010</w:t>
            </w:r>
          </w:p>
        </w:tc>
        <w:tc>
          <w:tcPr>
            <w:tcW w:w="4385" w:type="pct"/>
            <w:vAlign w:val="center"/>
          </w:tcPr>
          <w:p w:rsidR="006B4422" w:rsidRPr="0073013A" w:rsidRDefault="000E1720" w:rsidP="002931F2">
            <w:pPr>
              <w:widowControl w:val="0"/>
              <w:spacing w:before="20" w:after="20"/>
              <w:rPr>
                <w:sz w:val="18"/>
                <w:szCs w:val="18"/>
              </w:rPr>
            </w:pPr>
            <w:r w:rsidRPr="009C4C38">
              <w:rPr>
                <w:sz w:val="18"/>
                <w:szCs w:val="18"/>
              </w:rPr>
              <w:t>People who received breed animals from World Vision, those who borrowed money from ACSI, and the saving/credit cooperative members reported their lives to have been improving as the result</w:t>
            </w:r>
          </w:p>
        </w:tc>
      </w:tr>
    </w:tbl>
    <w:p w:rsidR="006B4422" w:rsidRPr="006B4422" w:rsidRDefault="006B4422" w:rsidP="006B4422">
      <w:pPr>
        <w:pStyle w:val="Heading3"/>
      </w:pPr>
      <w:bookmarkStart w:id="28" w:name="_Toc260407611"/>
      <w:bookmarkStart w:id="29" w:name="_Toc439436647"/>
      <w:r w:rsidRPr="006B4422">
        <w:t>Domestic work</w:t>
      </w:r>
      <w:bookmarkEnd w:id="28"/>
      <w:bookmarkEnd w:id="2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B4422" w:rsidRPr="0073013A" w:rsidTr="002931F2">
        <w:trPr>
          <w:jc w:val="center"/>
        </w:trPr>
        <w:tc>
          <w:tcPr>
            <w:tcW w:w="615" w:type="pct"/>
            <w:vAlign w:val="center"/>
          </w:tcPr>
          <w:p w:rsidR="006B4422" w:rsidRPr="002931F2" w:rsidRDefault="006B4422" w:rsidP="002931F2">
            <w:pPr>
              <w:widowControl w:val="0"/>
              <w:spacing w:before="20" w:after="20"/>
              <w:jc w:val="center"/>
              <w:rPr>
                <w:sz w:val="18"/>
                <w:szCs w:val="18"/>
              </w:rPr>
            </w:pPr>
          </w:p>
        </w:tc>
        <w:tc>
          <w:tcPr>
            <w:tcW w:w="4385" w:type="pct"/>
            <w:vAlign w:val="center"/>
          </w:tcPr>
          <w:p w:rsidR="006B4422" w:rsidRPr="00183686" w:rsidRDefault="006B4422" w:rsidP="002931F2">
            <w:pPr>
              <w:widowControl w:val="0"/>
              <w:spacing w:before="20" w:after="20"/>
              <w:jc w:val="center"/>
              <w:rPr>
                <w:i/>
                <w:szCs w:val="22"/>
              </w:rPr>
            </w:pPr>
            <w:r>
              <w:rPr>
                <w:i/>
                <w:szCs w:val="22"/>
              </w:rPr>
              <w:t xml:space="preserve">Domestic work history </w:t>
            </w:r>
          </w:p>
        </w:tc>
      </w:tr>
      <w:tr w:rsidR="006B4422" w:rsidRPr="0073013A" w:rsidTr="002931F2">
        <w:trPr>
          <w:trHeight w:val="475"/>
          <w:jc w:val="center"/>
        </w:trPr>
        <w:tc>
          <w:tcPr>
            <w:tcW w:w="615" w:type="pct"/>
            <w:vAlign w:val="center"/>
          </w:tcPr>
          <w:p w:rsidR="006B4422" w:rsidRPr="002931F2" w:rsidRDefault="006B4422" w:rsidP="002931F2">
            <w:pPr>
              <w:widowControl w:val="0"/>
              <w:spacing w:before="20" w:after="20"/>
              <w:jc w:val="both"/>
              <w:rPr>
                <w:sz w:val="18"/>
                <w:szCs w:val="18"/>
              </w:rPr>
            </w:pPr>
            <w:r w:rsidRPr="002931F2">
              <w:rPr>
                <w:sz w:val="18"/>
                <w:szCs w:val="18"/>
              </w:rPr>
              <w:t>2003-4</w:t>
            </w:r>
          </w:p>
        </w:tc>
        <w:tc>
          <w:tcPr>
            <w:tcW w:w="4385" w:type="pct"/>
            <w:vAlign w:val="center"/>
          </w:tcPr>
          <w:p w:rsidR="006B4422" w:rsidRPr="0073013A" w:rsidRDefault="000E1720" w:rsidP="002931F2">
            <w:pPr>
              <w:widowControl w:val="0"/>
              <w:spacing w:before="20" w:after="20"/>
              <w:rPr>
                <w:sz w:val="18"/>
                <w:szCs w:val="18"/>
              </w:rPr>
            </w:pPr>
            <w:r w:rsidRPr="000E1720">
              <w:rPr>
                <w:sz w:val="18"/>
                <w:szCs w:val="18"/>
              </w:rPr>
              <w:t>Many people started using well water in their compound to wash their clothes; previously people were going to Muga river to wash their clothes. This change is related with the community members exposure to urban areas who use water from their own compound.</w:t>
            </w:r>
          </w:p>
        </w:tc>
      </w:tr>
      <w:tr w:rsidR="006B4422" w:rsidRPr="0073013A" w:rsidTr="002931F2">
        <w:trPr>
          <w:trHeight w:val="475"/>
          <w:jc w:val="center"/>
        </w:trPr>
        <w:tc>
          <w:tcPr>
            <w:tcW w:w="615" w:type="pct"/>
            <w:vAlign w:val="center"/>
          </w:tcPr>
          <w:p w:rsidR="006B4422" w:rsidRPr="002931F2" w:rsidRDefault="006B4422" w:rsidP="002931F2">
            <w:pPr>
              <w:widowControl w:val="0"/>
              <w:spacing w:before="20" w:after="20"/>
              <w:jc w:val="both"/>
              <w:rPr>
                <w:sz w:val="18"/>
                <w:szCs w:val="18"/>
              </w:rPr>
            </w:pPr>
            <w:r w:rsidRPr="002931F2">
              <w:rPr>
                <w:sz w:val="18"/>
                <w:szCs w:val="18"/>
              </w:rPr>
              <w:t>2004-5</w:t>
            </w:r>
          </w:p>
        </w:tc>
        <w:tc>
          <w:tcPr>
            <w:tcW w:w="4385" w:type="pct"/>
            <w:vAlign w:val="center"/>
          </w:tcPr>
          <w:p w:rsidR="000E1720" w:rsidRPr="000E1720" w:rsidRDefault="000E1720" w:rsidP="000E1720">
            <w:pPr>
              <w:spacing w:before="20" w:after="20"/>
              <w:jc w:val="both"/>
              <w:rPr>
                <w:sz w:val="18"/>
                <w:szCs w:val="18"/>
              </w:rPr>
            </w:pPr>
            <w:r w:rsidRPr="000E1720">
              <w:rPr>
                <w:sz w:val="18"/>
                <w:szCs w:val="18"/>
              </w:rPr>
              <w:t>Many people started to use factory oils like Shenolega and Soya beans because they became widely available in market places and also farmers capacity to buy increased by selling their products at a high price.</w:t>
            </w:r>
          </w:p>
          <w:p w:rsidR="006B4422" w:rsidRPr="0073013A" w:rsidRDefault="000E1720" w:rsidP="002931F2">
            <w:pPr>
              <w:spacing w:before="20" w:after="20"/>
              <w:jc w:val="both"/>
              <w:rPr>
                <w:sz w:val="18"/>
                <w:szCs w:val="18"/>
              </w:rPr>
            </w:pPr>
            <w:r w:rsidRPr="000E1720">
              <w:rPr>
                <w:sz w:val="18"/>
                <w:szCs w:val="18"/>
              </w:rPr>
              <w:t>Child care became better because people are not having as many children as before. This change came as a result of continuous use of contraceptives with the help of health education by health workers. Children who go to school are advised to stay hygienic.</w:t>
            </w:r>
          </w:p>
        </w:tc>
      </w:tr>
      <w:tr w:rsidR="006B4422" w:rsidRPr="0073013A" w:rsidTr="002931F2">
        <w:trPr>
          <w:trHeight w:val="475"/>
          <w:jc w:val="center"/>
        </w:trPr>
        <w:tc>
          <w:tcPr>
            <w:tcW w:w="615" w:type="pct"/>
            <w:vAlign w:val="center"/>
          </w:tcPr>
          <w:p w:rsidR="006B4422" w:rsidRPr="002931F2" w:rsidRDefault="006B4422" w:rsidP="002931F2">
            <w:pPr>
              <w:widowControl w:val="0"/>
              <w:spacing w:before="20" w:after="20"/>
              <w:jc w:val="both"/>
              <w:rPr>
                <w:sz w:val="18"/>
                <w:szCs w:val="18"/>
              </w:rPr>
            </w:pPr>
            <w:r w:rsidRPr="002931F2">
              <w:rPr>
                <w:sz w:val="18"/>
                <w:szCs w:val="18"/>
              </w:rPr>
              <w:t>2005-6</w:t>
            </w:r>
          </w:p>
        </w:tc>
        <w:tc>
          <w:tcPr>
            <w:tcW w:w="4385" w:type="pct"/>
            <w:vAlign w:val="center"/>
          </w:tcPr>
          <w:p w:rsidR="006B4422" w:rsidRPr="0073013A" w:rsidRDefault="000E1720" w:rsidP="002931F2">
            <w:pPr>
              <w:spacing w:before="20" w:after="20"/>
              <w:jc w:val="both"/>
              <w:rPr>
                <w:sz w:val="18"/>
                <w:szCs w:val="18"/>
              </w:rPr>
            </w:pPr>
            <w:r w:rsidRPr="000E1720">
              <w:rPr>
                <w:sz w:val="18"/>
                <w:szCs w:val="18"/>
              </w:rPr>
              <w:t>People started to use Jerry cans for water containers because they buy oil and share it and after that they take the container. Later health extension workers also taught them to keep water in narrow mouth containers.</w:t>
            </w:r>
          </w:p>
        </w:tc>
      </w:tr>
      <w:tr w:rsidR="006B4422" w:rsidRPr="0073013A" w:rsidTr="002931F2">
        <w:trPr>
          <w:trHeight w:val="475"/>
          <w:jc w:val="center"/>
        </w:trPr>
        <w:tc>
          <w:tcPr>
            <w:tcW w:w="615" w:type="pct"/>
            <w:vAlign w:val="center"/>
          </w:tcPr>
          <w:p w:rsidR="006B4422" w:rsidRPr="002931F2" w:rsidRDefault="006B4422" w:rsidP="002931F2">
            <w:pPr>
              <w:widowControl w:val="0"/>
              <w:spacing w:before="20" w:after="20"/>
              <w:jc w:val="both"/>
              <w:rPr>
                <w:sz w:val="18"/>
                <w:szCs w:val="18"/>
              </w:rPr>
            </w:pPr>
            <w:r w:rsidRPr="002931F2">
              <w:rPr>
                <w:sz w:val="18"/>
                <w:szCs w:val="18"/>
              </w:rPr>
              <w:t>2006-7</w:t>
            </w:r>
          </w:p>
        </w:tc>
        <w:tc>
          <w:tcPr>
            <w:tcW w:w="4385" w:type="pct"/>
            <w:vAlign w:val="center"/>
          </w:tcPr>
          <w:p w:rsidR="000E1720" w:rsidRPr="000E1720" w:rsidRDefault="000E1720" w:rsidP="000E1720">
            <w:pPr>
              <w:widowControl w:val="0"/>
              <w:spacing w:before="20" w:after="20"/>
              <w:rPr>
                <w:sz w:val="18"/>
                <w:szCs w:val="18"/>
              </w:rPr>
            </w:pPr>
            <w:r w:rsidRPr="000E1720">
              <w:rPr>
                <w:sz w:val="18"/>
                <w:szCs w:val="18"/>
              </w:rPr>
              <w:t>Women started to go to irrigation activities so their workload increased a little bit. In the past production was only once. The reason for the change was because irrigation became prevalent and it needs huge labour so women got involved.</w:t>
            </w:r>
          </w:p>
          <w:p w:rsidR="006B4422" w:rsidRPr="0073013A" w:rsidRDefault="000E1720" w:rsidP="002931F2">
            <w:pPr>
              <w:widowControl w:val="0"/>
              <w:spacing w:before="20" w:after="20"/>
              <w:rPr>
                <w:sz w:val="18"/>
                <w:szCs w:val="18"/>
              </w:rPr>
            </w:pPr>
            <w:r w:rsidRPr="000E1720">
              <w:rPr>
                <w:sz w:val="18"/>
                <w:szCs w:val="18"/>
              </w:rPr>
              <w:t>Use of homemade shelf like material, which is made from clay, started to be used widely. It helps to keep materials in a clean way. It is done after the teachings of health extension workers; previously it was limited to a few people.</w:t>
            </w:r>
          </w:p>
        </w:tc>
      </w:tr>
      <w:tr w:rsidR="006B4422" w:rsidRPr="0073013A" w:rsidTr="002931F2">
        <w:trPr>
          <w:trHeight w:val="475"/>
          <w:jc w:val="center"/>
        </w:trPr>
        <w:tc>
          <w:tcPr>
            <w:tcW w:w="615" w:type="pct"/>
            <w:vAlign w:val="center"/>
          </w:tcPr>
          <w:p w:rsidR="006B4422" w:rsidRPr="002931F2" w:rsidRDefault="006B4422" w:rsidP="002931F2">
            <w:pPr>
              <w:widowControl w:val="0"/>
              <w:spacing w:before="20" w:after="20"/>
              <w:jc w:val="both"/>
              <w:rPr>
                <w:sz w:val="18"/>
                <w:szCs w:val="18"/>
              </w:rPr>
            </w:pPr>
            <w:r w:rsidRPr="002931F2">
              <w:rPr>
                <w:sz w:val="18"/>
                <w:szCs w:val="18"/>
              </w:rPr>
              <w:t>2007-8</w:t>
            </w:r>
          </w:p>
        </w:tc>
        <w:tc>
          <w:tcPr>
            <w:tcW w:w="4385" w:type="pct"/>
            <w:vAlign w:val="center"/>
          </w:tcPr>
          <w:p w:rsidR="000E1720" w:rsidRPr="000E1720" w:rsidRDefault="000E1720" w:rsidP="000E1720">
            <w:pPr>
              <w:widowControl w:val="0"/>
              <w:spacing w:before="20" w:after="20"/>
              <w:rPr>
                <w:sz w:val="18"/>
                <w:szCs w:val="18"/>
              </w:rPr>
            </w:pPr>
            <w:r w:rsidRPr="000E1720">
              <w:rPr>
                <w:sz w:val="18"/>
                <w:szCs w:val="18"/>
              </w:rPr>
              <w:t>Some people started to serve ‘injera’, not in huge amounts like before but by cutting (</w:t>
            </w:r>
            <w:r w:rsidRPr="000E1720">
              <w:rPr>
                <w:i/>
                <w:sz w:val="18"/>
                <w:szCs w:val="18"/>
              </w:rPr>
              <w:t>kurt</w:t>
            </w:r>
            <w:r w:rsidRPr="000E1720">
              <w:rPr>
                <w:sz w:val="18"/>
                <w:szCs w:val="18"/>
              </w:rPr>
              <w:t xml:space="preserve">). The change was because of health extension workers. People stopped wasting a lot of food like they did before because life has become expensive. </w:t>
            </w:r>
          </w:p>
          <w:p w:rsidR="006B4422" w:rsidRPr="0073013A" w:rsidRDefault="000E1720" w:rsidP="002931F2">
            <w:pPr>
              <w:widowControl w:val="0"/>
              <w:spacing w:before="20" w:after="20"/>
              <w:rPr>
                <w:sz w:val="18"/>
                <w:szCs w:val="18"/>
              </w:rPr>
            </w:pPr>
            <w:r w:rsidRPr="000E1720">
              <w:rPr>
                <w:i/>
                <w:sz w:val="18"/>
                <w:szCs w:val="18"/>
              </w:rPr>
              <w:t xml:space="preserve">Wat </w:t>
            </w:r>
            <w:r w:rsidRPr="000E1720">
              <w:rPr>
                <w:sz w:val="18"/>
                <w:szCs w:val="18"/>
              </w:rPr>
              <w:t>(stew</w:t>
            </w:r>
            <w:r w:rsidRPr="000E1720">
              <w:rPr>
                <w:i/>
                <w:sz w:val="18"/>
                <w:szCs w:val="18"/>
              </w:rPr>
              <w:t xml:space="preserve">) </w:t>
            </w:r>
            <w:r w:rsidRPr="000E1720">
              <w:rPr>
                <w:sz w:val="18"/>
                <w:szCs w:val="18"/>
              </w:rPr>
              <w:t xml:space="preserve">that is prepared for children and the household head became the same. In the past the household head (man) used to eat the best food and the children received lower quality food. The change came as a result of education given by health extension workers and it is limited to some people. </w:t>
            </w:r>
          </w:p>
        </w:tc>
      </w:tr>
      <w:tr w:rsidR="006B4422" w:rsidRPr="0073013A" w:rsidTr="002931F2">
        <w:trPr>
          <w:trHeight w:val="475"/>
          <w:jc w:val="center"/>
        </w:trPr>
        <w:tc>
          <w:tcPr>
            <w:tcW w:w="615" w:type="pct"/>
            <w:vAlign w:val="center"/>
          </w:tcPr>
          <w:p w:rsidR="006B4422" w:rsidRPr="002931F2" w:rsidRDefault="006B4422" w:rsidP="002931F2">
            <w:pPr>
              <w:widowControl w:val="0"/>
              <w:spacing w:before="20" w:after="20"/>
              <w:jc w:val="both"/>
              <w:rPr>
                <w:sz w:val="18"/>
                <w:szCs w:val="18"/>
              </w:rPr>
            </w:pPr>
            <w:r w:rsidRPr="002931F2">
              <w:rPr>
                <w:sz w:val="18"/>
                <w:szCs w:val="18"/>
              </w:rPr>
              <w:t>Later 2009 - early 2010</w:t>
            </w:r>
          </w:p>
        </w:tc>
        <w:tc>
          <w:tcPr>
            <w:tcW w:w="4385" w:type="pct"/>
            <w:vAlign w:val="center"/>
          </w:tcPr>
          <w:p w:rsidR="000E1720" w:rsidRPr="000E1720" w:rsidRDefault="000E1720" w:rsidP="000E1720">
            <w:pPr>
              <w:widowControl w:val="0"/>
              <w:spacing w:before="20" w:after="20"/>
              <w:rPr>
                <w:sz w:val="18"/>
                <w:szCs w:val="18"/>
              </w:rPr>
            </w:pPr>
            <w:r>
              <w:rPr>
                <w:sz w:val="18"/>
                <w:szCs w:val="18"/>
              </w:rPr>
              <w:t>Cu</w:t>
            </w:r>
            <w:r w:rsidRPr="000E1720">
              <w:rPr>
                <w:sz w:val="18"/>
                <w:szCs w:val="18"/>
              </w:rPr>
              <w:t xml:space="preserve">rrently women use cow dung and wood as a source of fuel. Many women have water wells in their own compound. </w:t>
            </w:r>
          </w:p>
          <w:p w:rsidR="000E1720" w:rsidRPr="000E1720" w:rsidRDefault="000E1720" w:rsidP="000E1720">
            <w:pPr>
              <w:widowControl w:val="0"/>
              <w:spacing w:before="20" w:after="20"/>
              <w:rPr>
                <w:sz w:val="18"/>
                <w:szCs w:val="18"/>
              </w:rPr>
            </w:pPr>
            <w:r w:rsidRPr="000E1720">
              <w:rPr>
                <w:sz w:val="18"/>
                <w:szCs w:val="18"/>
              </w:rPr>
              <w:t xml:space="preserve">Grinding is done using grinding mills. Materials used by women in households are mostly metal and plastic. The materials made of clay have been replaced. Women now use jerry can and clay pots to carry water. </w:t>
            </w:r>
          </w:p>
          <w:p w:rsidR="000E1720" w:rsidRPr="000E1720" w:rsidRDefault="000E1720" w:rsidP="000E1720">
            <w:pPr>
              <w:widowControl w:val="0"/>
              <w:spacing w:before="20" w:after="20"/>
              <w:rPr>
                <w:sz w:val="18"/>
                <w:szCs w:val="18"/>
              </w:rPr>
            </w:pPr>
            <w:r w:rsidRPr="000E1720">
              <w:rPr>
                <w:sz w:val="18"/>
                <w:szCs w:val="18"/>
              </w:rPr>
              <w:t xml:space="preserve">Female children go to school and do household chores and other work in their free time. </w:t>
            </w:r>
          </w:p>
          <w:p w:rsidR="000E1720" w:rsidRPr="000E1720" w:rsidRDefault="000E1720" w:rsidP="000E1720">
            <w:pPr>
              <w:widowControl w:val="0"/>
              <w:spacing w:before="20" w:after="20"/>
              <w:rPr>
                <w:sz w:val="18"/>
                <w:szCs w:val="18"/>
              </w:rPr>
            </w:pPr>
            <w:r w:rsidRPr="000E1720">
              <w:rPr>
                <w:sz w:val="18"/>
                <w:szCs w:val="18"/>
              </w:rPr>
              <w:t>Engagement of people with irrigation has increased.</w:t>
            </w:r>
          </w:p>
          <w:p w:rsidR="000E1720" w:rsidRPr="000E1720" w:rsidRDefault="000E1720" w:rsidP="000E1720">
            <w:pPr>
              <w:widowControl w:val="0"/>
              <w:spacing w:before="20" w:after="20"/>
              <w:rPr>
                <w:sz w:val="18"/>
                <w:szCs w:val="18"/>
              </w:rPr>
            </w:pPr>
            <w:r w:rsidRPr="000E1720">
              <w:rPr>
                <w:sz w:val="18"/>
                <w:szCs w:val="18"/>
              </w:rPr>
              <w:t xml:space="preserve">There is use of </w:t>
            </w:r>
            <w:r w:rsidR="002643E9" w:rsidRPr="000E1720">
              <w:rPr>
                <w:sz w:val="18"/>
                <w:szCs w:val="18"/>
              </w:rPr>
              <w:t>home-made</w:t>
            </w:r>
            <w:r w:rsidRPr="000E1720">
              <w:rPr>
                <w:sz w:val="18"/>
                <w:szCs w:val="18"/>
              </w:rPr>
              <w:t xml:space="preserve"> shelf like material which is made from clay to put dishes, pots and other materials on.</w:t>
            </w:r>
          </w:p>
          <w:p w:rsidR="000E1720" w:rsidRPr="000E1720" w:rsidRDefault="000E1720" w:rsidP="000E1720">
            <w:pPr>
              <w:widowControl w:val="0"/>
              <w:spacing w:before="20" w:after="20"/>
              <w:rPr>
                <w:sz w:val="18"/>
                <w:szCs w:val="18"/>
              </w:rPr>
            </w:pPr>
            <w:r w:rsidRPr="000E1720">
              <w:rPr>
                <w:sz w:val="18"/>
                <w:szCs w:val="18"/>
              </w:rPr>
              <w:t>Many people use Jerry cans to put water in.</w:t>
            </w:r>
          </w:p>
          <w:p w:rsidR="000E1720" w:rsidRPr="000E1720" w:rsidRDefault="000E1720" w:rsidP="000E1720">
            <w:pPr>
              <w:widowControl w:val="0"/>
              <w:spacing w:before="20" w:after="20"/>
              <w:rPr>
                <w:sz w:val="18"/>
                <w:szCs w:val="18"/>
              </w:rPr>
            </w:pPr>
            <w:r w:rsidRPr="000E1720">
              <w:rPr>
                <w:sz w:val="18"/>
                <w:szCs w:val="18"/>
              </w:rPr>
              <w:t>Many people use factory made oils.</w:t>
            </w:r>
          </w:p>
          <w:p w:rsidR="006B4422" w:rsidRPr="0073013A" w:rsidRDefault="000E1720" w:rsidP="002931F2">
            <w:pPr>
              <w:widowControl w:val="0"/>
              <w:spacing w:before="20" w:after="20"/>
              <w:rPr>
                <w:sz w:val="18"/>
                <w:szCs w:val="18"/>
              </w:rPr>
            </w:pPr>
            <w:r w:rsidRPr="000E1720">
              <w:rPr>
                <w:sz w:val="18"/>
                <w:szCs w:val="18"/>
              </w:rPr>
              <w:t>Some have electricity and piped water extended from the town.</w:t>
            </w:r>
          </w:p>
        </w:tc>
      </w:tr>
    </w:tbl>
    <w:p w:rsidR="006B4422" w:rsidRDefault="006B4422" w:rsidP="006B4422"/>
    <w:p w:rsidR="00944A79" w:rsidRPr="006B4422" w:rsidRDefault="00944A79" w:rsidP="006B4422"/>
    <w:p w:rsidR="0066715F" w:rsidRDefault="0066715F" w:rsidP="0066715F">
      <w:pPr>
        <w:pStyle w:val="Heading3"/>
      </w:pPr>
      <w:bookmarkStart w:id="30" w:name="_Toc439436648"/>
      <w:r>
        <w:lastRenderedPageBreak/>
        <w:t>Housing, household assets and consumption</w:t>
      </w:r>
      <w:bookmarkEnd w:id="3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6D5ED9">
        <w:trPr>
          <w:jc w:val="center"/>
        </w:trPr>
        <w:tc>
          <w:tcPr>
            <w:tcW w:w="615" w:type="pct"/>
            <w:vAlign w:val="center"/>
          </w:tcPr>
          <w:p w:rsidR="0066715F" w:rsidRPr="002931F2" w:rsidRDefault="0066715F" w:rsidP="00651A50">
            <w:pPr>
              <w:widowControl w:val="0"/>
              <w:spacing w:before="20" w:after="20"/>
              <w:jc w:val="center"/>
              <w:rPr>
                <w:sz w:val="18"/>
                <w:szCs w:val="18"/>
              </w:rPr>
            </w:pPr>
          </w:p>
        </w:tc>
        <w:tc>
          <w:tcPr>
            <w:tcW w:w="4385" w:type="pct"/>
            <w:vAlign w:val="center"/>
          </w:tcPr>
          <w:p w:rsidR="0066715F" w:rsidRPr="00183686" w:rsidRDefault="0066715F" w:rsidP="00651A50">
            <w:pPr>
              <w:widowControl w:val="0"/>
              <w:spacing w:before="20" w:after="20"/>
              <w:jc w:val="center"/>
              <w:rPr>
                <w:i/>
                <w:szCs w:val="22"/>
              </w:rPr>
            </w:pPr>
            <w:r>
              <w:rPr>
                <w:i/>
                <w:szCs w:val="22"/>
              </w:rPr>
              <w:t xml:space="preserve">Housing, household assets and consumption history </w:t>
            </w:r>
          </w:p>
        </w:tc>
      </w:tr>
      <w:tr w:rsidR="000E1720" w:rsidRPr="0073013A" w:rsidTr="006D5ED9">
        <w:trPr>
          <w:trHeight w:val="475"/>
          <w:jc w:val="center"/>
        </w:trPr>
        <w:tc>
          <w:tcPr>
            <w:tcW w:w="615" w:type="pct"/>
            <w:vAlign w:val="center"/>
          </w:tcPr>
          <w:p w:rsidR="000E1720" w:rsidRPr="002931F2" w:rsidRDefault="000E1720" w:rsidP="00651A50">
            <w:pPr>
              <w:widowControl w:val="0"/>
              <w:spacing w:before="20" w:after="20"/>
              <w:jc w:val="both"/>
              <w:rPr>
                <w:sz w:val="18"/>
                <w:szCs w:val="18"/>
              </w:rPr>
            </w:pPr>
            <w:r w:rsidRPr="002931F2">
              <w:rPr>
                <w:sz w:val="18"/>
                <w:szCs w:val="18"/>
              </w:rPr>
              <w:t>2004-5</w:t>
            </w:r>
          </w:p>
        </w:tc>
        <w:tc>
          <w:tcPr>
            <w:tcW w:w="4385" w:type="pct"/>
            <w:vAlign w:val="center"/>
          </w:tcPr>
          <w:p w:rsidR="000E1720" w:rsidRPr="009C4C38" w:rsidRDefault="000E1720" w:rsidP="000E1720">
            <w:pPr>
              <w:spacing w:before="20" w:after="20"/>
              <w:rPr>
                <w:sz w:val="18"/>
                <w:szCs w:val="18"/>
              </w:rPr>
            </w:pPr>
            <w:r w:rsidRPr="009C4C38">
              <w:rPr>
                <w:sz w:val="18"/>
                <w:szCs w:val="18"/>
              </w:rPr>
              <w:t>A new house type called ‘temelash’ started to be built. People started to do this when they got enough money due to the increase in price of grains and when they saw such houses in urban Yetmen and other urban areas.</w:t>
            </w:r>
          </w:p>
        </w:tc>
      </w:tr>
      <w:tr w:rsidR="000E1720" w:rsidRPr="0073013A" w:rsidTr="006D5ED9">
        <w:trPr>
          <w:trHeight w:val="475"/>
          <w:jc w:val="center"/>
        </w:trPr>
        <w:tc>
          <w:tcPr>
            <w:tcW w:w="615" w:type="pct"/>
            <w:vAlign w:val="center"/>
          </w:tcPr>
          <w:p w:rsidR="000E1720" w:rsidRPr="002931F2" w:rsidRDefault="000E1720" w:rsidP="00651A50">
            <w:pPr>
              <w:widowControl w:val="0"/>
              <w:spacing w:before="20" w:after="20"/>
              <w:jc w:val="both"/>
              <w:rPr>
                <w:sz w:val="18"/>
                <w:szCs w:val="18"/>
              </w:rPr>
            </w:pPr>
            <w:r w:rsidRPr="002931F2">
              <w:rPr>
                <w:sz w:val="18"/>
                <w:szCs w:val="18"/>
              </w:rPr>
              <w:t>2005-6</w:t>
            </w:r>
          </w:p>
        </w:tc>
        <w:tc>
          <w:tcPr>
            <w:tcW w:w="4385" w:type="pct"/>
            <w:vAlign w:val="center"/>
          </w:tcPr>
          <w:p w:rsidR="000E1720" w:rsidRPr="0073013A" w:rsidRDefault="000E1720" w:rsidP="00651A50">
            <w:pPr>
              <w:spacing w:before="20" w:after="20"/>
              <w:jc w:val="both"/>
              <w:rPr>
                <w:sz w:val="18"/>
                <w:szCs w:val="18"/>
              </w:rPr>
            </w:pPr>
            <w:r w:rsidRPr="009C4C38">
              <w:rPr>
                <w:sz w:val="18"/>
                <w:szCs w:val="18"/>
              </w:rPr>
              <w:t>Farmers came to have more money because the price of teff and other grains increased. They started to wear better cloth</w:t>
            </w:r>
            <w:r>
              <w:rPr>
                <w:sz w:val="18"/>
                <w:szCs w:val="18"/>
              </w:rPr>
              <w:t>es</w:t>
            </w:r>
            <w:r w:rsidRPr="009C4C38">
              <w:rPr>
                <w:sz w:val="18"/>
                <w:szCs w:val="18"/>
              </w:rPr>
              <w:t xml:space="preserve"> and shoes as a result of the increase in the price of grain.</w:t>
            </w:r>
          </w:p>
        </w:tc>
      </w:tr>
      <w:tr w:rsidR="000E1720" w:rsidRPr="0073013A" w:rsidTr="006D5ED9">
        <w:trPr>
          <w:trHeight w:val="475"/>
          <w:jc w:val="center"/>
        </w:trPr>
        <w:tc>
          <w:tcPr>
            <w:tcW w:w="615" w:type="pct"/>
            <w:vAlign w:val="center"/>
          </w:tcPr>
          <w:p w:rsidR="000E1720" w:rsidRPr="002931F2" w:rsidRDefault="000E1720" w:rsidP="00651A50">
            <w:pPr>
              <w:widowControl w:val="0"/>
              <w:spacing w:before="20" w:after="20"/>
              <w:jc w:val="both"/>
              <w:rPr>
                <w:sz w:val="18"/>
                <w:szCs w:val="18"/>
              </w:rPr>
            </w:pPr>
            <w:r w:rsidRPr="002931F2">
              <w:rPr>
                <w:sz w:val="18"/>
                <w:szCs w:val="18"/>
              </w:rPr>
              <w:t>2006-7</w:t>
            </w:r>
          </w:p>
        </w:tc>
        <w:tc>
          <w:tcPr>
            <w:tcW w:w="4385" w:type="pct"/>
            <w:vAlign w:val="center"/>
          </w:tcPr>
          <w:p w:rsidR="000E1720" w:rsidRPr="0073013A" w:rsidRDefault="000E1720" w:rsidP="00651A50">
            <w:pPr>
              <w:widowControl w:val="0"/>
              <w:spacing w:before="20" w:after="20"/>
              <w:rPr>
                <w:sz w:val="18"/>
                <w:szCs w:val="18"/>
              </w:rPr>
            </w:pPr>
            <w:r w:rsidRPr="009C4C38">
              <w:rPr>
                <w:sz w:val="18"/>
                <w:szCs w:val="18"/>
              </w:rPr>
              <w:t>Many people started to come to urban areas and watch TV for entertainment.</w:t>
            </w:r>
          </w:p>
        </w:tc>
      </w:tr>
      <w:tr w:rsidR="000E1720" w:rsidRPr="0073013A" w:rsidTr="006D5ED9">
        <w:trPr>
          <w:trHeight w:val="475"/>
          <w:jc w:val="center"/>
        </w:trPr>
        <w:tc>
          <w:tcPr>
            <w:tcW w:w="615" w:type="pct"/>
            <w:vAlign w:val="center"/>
          </w:tcPr>
          <w:p w:rsidR="000E1720" w:rsidRPr="002931F2" w:rsidRDefault="000E1720" w:rsidP="00651A50">
            <w:pPr>
              <w:widowControl w:val="0"/>
              <w:spacing w:before="20" w:after="20"/>
              <w:jc w:val="both"/>
              <w:rPr>
                <w:sz w:val="18"/>
                <w:szCs w:val="18"/>
              </w:rPr>
            </w:pPr>
            <w:r w:rsidRPr="002931F2">
              <w:rPr>
                <w:sz w:val="18"/>
                <w:szCs w:val="18"/>
              </w:rPr>
              <w:t>2007-8</w:t>
            </w:r>
          </w:p>
        </w:tc>
        <w:tc>
          <w:tcPr>
            <w:tcW w:w="4385" w:type="pct"/>
            <w:vAlign w:val="center"/>
          </w:tcPr>
          <w:p w:rsidR="000E1720" w:rsidRPr="000E1720" w:rsidRDefault="000E1720" w:rsidP="000E1720">
            <w:pPr>
              <w:widowControl w:val="0"/>
              <w:spacing w:before="20" w:after="20"/>
              <w:rPr>
                <w:sz w:val="18"/>
                <w:szCs w:val="18"/>
              </w:rPr>
            </w:pPr>
            <w:r w:rsidRPr="000E1720">
              <w:rPr>
                <w:sz w:val="18"/>
                <w:szCs w:val="18"/>
              </w:rPr>
              <w:t>Farmers started to use mobile phones; it was started when mobile phones became available in Addis Ababa. People brought mobile phones from Addis Ababa. Those who have communication with urban areas started to use them first. Currently more than twenty people have mobiles and others get access by paying those who have the mobile phones to use them.</w:t>
            </w:r>
          </w:p>
          <w:p w:rsidR="000E1720" w:rsidRPr="0073013A" w:rsidRDefault="000E1720" w:rsidP="00651A50">
            <w:pPr>
              <w:widowControl w:val="0"/>
              <w:spacing w:before="20" w:after="20"/>
              <w:rPr>
                <w:sz w:val="18"/>
                <w:szCs w:val="18"/>
              </w:rPr>
            </w:pPr>
            <w:r w:rsidRPr="000E1720">
              <w:rPr>
                <w:sz w:val="18"/>
                <w:szCs w:val="18"/>
              </w:rPr>
              <w:t>Males started to go to tea rooms to watch TV. Children and adult males go there. The change came because TVs became common in tea rooms in urban Yetmen.</w:t>
            </w:r>
          </w:p>
        </w:tc>
      </w:tr>
      <w:tr w:rsidR="000E1720" w:rsidRPr="0073013A" w:rsidTr="006D5ED9">
        <w:trPr>
          <w:trHeight w:val="475"/>
          <w:jc w:val="center"/>
        </w:trPr>
        <w:tc>
          <w:tcPr>
            <w:tcW w:w="615" w:type="pct"/>
            <w:vAlign w:val="center"/>
          </w:tcPr>
          <w:p w:rsidR="000E1720" w:rsidRPr="002931F2" w:rsidRDefault="000E1720" w:rsidP="00651A50">
            <w:pPr>
              <w:widowControl w:val="0"/>
              <w:spacing w:before="20" w:after="20"/>
              <w:jc w:val="both"/>
              <w:rPr>
                <w:sz w:val="18"/>
                <w:szCs w:val="18"/>
              </w:rPr>
            </w:pPr>
            <w:r w:rsidRPr="002931F2">
              <w:rPr>
                <w:sz w:val="18"/>
                <w:szCs w:val="18"/>
              </w:rPr>
              <w:t>Later 2009 - early 2010</w:t>
            </w:r>
          </w:p>
        </w:tc>
        <w:tc>
          <w:tcPr>
            <w:tcW w:w="4385" w:type="pct"/>
            <w:vAlign w:val="center"/>
          </w:tcPr>
          <w:p w:rsidR="000E1720" w:rsidRPr="000E1720" w:rsidRDefault="000E1720" w:rsidP="000E1720">
            <w:pPr>
              <w:widowControl w:val="0"/>
              <w:spacing w:before="20" w:after="20"/>
              <w:rPr>
                <w:sz w:val="18"/>
                <w:szCs w:val="18"/>
              </w:rPr>
            </w:pPr>
            <w:r w:rsidRPr="000E1720">
              <w:rPr>
                <w:sz w:val="18"/>
                <w:szCs w:val="18"/>
              </w:rPr>
              <w:t xml:space="preserve">Currently the most common housing type are those with corrugated iron, which have more than one room. Houses have very short fences; some of them are with stones others with plants that have thorns and other type of plants. Most houses have simple gates made from wood, by crossing the wood to prepare the door. Neither the fences nor the gates prevent people from entering the houses. The gates prevent animals from entering or going out of a compound. </w:t>
            </w:r>
          </w:p>
          <w:p w:rsidR="000E1720" w:rsidRPr="000E1720" w:rsidRDefault="000E1720" w:rsidP="000E1720">
            <w:pPr>
              <w:widowControl w:val="0"/>
              <w:spacing w:before="20" w:after="20"/>
              <w:rPr>
                <w:sz w:val="18"/>
                <w:szCs w:val="18"/>
              </w:rPr>
            </w:pPr>
            <w:r w:rsidRPr="000E1720">
              <w:rPr>
                <w:sz w:val="18"/>
                <w:szCs w:val="18"/>
              </w:rPr>
              <w:t>Most people have radios.</w:t>
            </w:r>
          </w:p>
          <w:p w:rsidR="000E1720" w:rsidRPr="000E1720" w:rsidRDefault="000E1720" w:rsidP="000E1720">
            <w:pPr>
              <w:widowControl w:val="0"/>
              <w:spacing w:before="20" w:after="20"/>
              <w:rPr>
                <w:sz w:val="18"/>
                <w:szCs w:val="18"/>
              </w:rPr>
            </w:pPr>
            <w:r w:rsidRPr="000E1720">
              <w:rPr>
                <w:sz w:val="18"/>
                <w:szCs w:val="18"/>
              </w:rPr>
              <w:t xml:space="preserve">Male adults and children go to watch TVs in urban tea rooms. </w:t>
            </w:r>
          </w:p>
          <w:p w:rsidR="000E1720" w:rsidRPr="000E1720" w:rsidRDefault="000E1720" w:rsidP="000E1720">
            <w:pPr>
              <w:widowControl w:val="0"/>
              <w:spacing w:before="20" w:after="20"/>
              <w:rPr>
                <w:sz w:val="18"/>
                <w:szCs w:val="18"/>
              </w:rPr>
            </w:pPr>
            <w:r w:rsidRPr="000E1720">
              <w:rPr>
                <w:sz w:val="18"/>
                <w:szCs w:val="18"/>
              </w:rPr>
              <w:t>Price of teff has fallen and the price of consumption goods increased. The reason given by farmers is it is because of the up-coming national election. The ruling party want to be elected by urban residents so it made the price of grain decrease.</w:t>
            </w:r>
          </w:p>
          <w:p w:rsidR="000E1720" w:rsidRPr="0073013A" w:rsidRDefault="000E1720" w:rsidP="00651A50">
            <w:pPr>
              <w:widowControl w:val="0"/>
              <w:spacing w:before="20" w:after="20"/>
              <w:rPr>
                <w:sz w:val="18"/>
                <w:szCs w:val="18"/>
              </w:rPr>
            </w:pPr>
            <w:r w:rsidRPr="000E1720">
              <w:rPr>
                <w:sz w:val="18"/>
                <w:szCs w:val="18"/>
              </w:rPr>
              <w:t>More than 15 have mobiles, one has TV, some have built/are constructing larger houses, many use home modified battery bulbs and torch lights hung on the ceilings</w:t>
            </w:r>
          </w:p>
        </w:tc>
      </w:tr>
    </w:tbl>
    <w:p w:rsidR="0066715F" w:rsidRDefault="0066715F" w:rsidP="0066715F">
      <w:pPr>
        <w:pStyle w:val="Heading3"/>
      </w:pPr>
      <w:bookmarkStart w:id="31" w:name="_Toc439436649"/>
      <w:r>
        <w:t>Child-related practices</w:t>
      </w:r>
      <w:bookmarkEnd w:id="3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6D5ED9">
        <w:trPr>
          <w:jc w:val="center"/>
        </w:trPr>
        <w:tc>
          <w:tcPr>
            <w:tcW w:w="615" w:type="pct"/>
            <w:vAlign w:val="center"/>
          </w:tcPr>
          <w:p w:rsidR="0066715F" w:rsidRPr="002931F2" w:rsidRDefault="0066715F" w:rsidP="00651A50">
            <w:pPr>
              <w:widowControl w:val="0"/>
              <w:spacing w:before="20" w:after="20"/>
              <w:jc w:val="center"/>
              <w:rPr>
                <w:sz w:val="18"/>
                <w:szCs w:val="18"/>
              </w:rPr>
            </w:pPr>
          </w:p>
        </w:tc>
        <w:tc>
          <w:tcPr>
            <w:tcW w:w="4385" w:type="pct"/>
            <w:vAlign w:val="center"/>
          </w:tcPr>
          <w:p w:rsidR="0066715F" w:rsidRPr="00183686" w:rsidRDefault="0066715F" w:rsidP="00651A50">
            <w:pPr>
              <w:widowControl w:val="0"/>
              <w:spacing w:before="20" w:after="20"/>
              <w:jc w:val="center"/>
              <w:rPr>
                <w:i/>
                <w:szCs w:val="22"/>
              </w:rPr>
            </w:pPr>
            <w:r>
              <w:rPr>
                <w:i/>
                <w:szCs w:val="22"/>
              </w:rPr>
              <w:t xml:space="preserve">Child-related practices history </w:t>
            </w:r>
          </w:p>
        </w:tc>
      </w:tr>
      <w:tr w:rsidR="0066715F" w:rsidRPr="0073013A" w:rsidTr="006D5ED9">
        <w:trPr>
          <w:trHeight w:val="475"/>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2004-5</w:t>
            </w:r>
          </w:p>
        </w:tc>
        <w:tc>
          <w:tcPr>
            <w:tcW w:w="4385" w:type="pct"/>
            <w:vAlign w:val="center"/>
          </w:tcPr>
          <w:p w:rsidR="0066715F" w:rsidRPr="0073013A" w:rsidRDefault="000E1720" w:rsidP="00651A50">
            <w:pPr>
              <w:spacing w:before="20" w:after="20"/>
              <w:jc w:val="both"/>
              <w:rPr>
                <w:sz w:val="18"/>
                <w:szCs w:val="18"/>
              </w:rPr>
            </w:pPr>
            <w:r w:rsidRPr="000E1720">
              <w:rPr>
                <w:sz w:val="18"/>
                <w:szCs w:val="18"/>
              </w:rPr>
              <w:t>Parents started to have open discussion with their children about education. This change was because teachers tell parents to have open discussion with their children and follow-up on their education.</w:t>
            </w:r>
          </w:p>
        </w:tc>
      </w:tr>
      <w:tr w:rsidR="0066715F" w:rsidRPr="0073013A" w:rsidTr="006D5ED9">
        <w:trPr>
          <w:trHeight w:val="475"/>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2005-6</w:t>
            </w:r>
          </w:p>
        </w:tc>
        <w:tc>
          <w:tcPr>
            <w:tcW w:w="4385" w:type="pct"/>
            <w:vAlign w:val="center"/>
          </w:tcPr>
          <w:p w:rsidR="000E1720" w:rsidRPr="000E1720" w:rsidRDefault="000E1720" w:rsidP="000E1720">
            <w:pPr>
              <w:spacing w:before="20" w:after="20"/>
              <w:jc w:val="both"/>
              <w:rPr>
                <w:sz w:val="18"/>
                <w:szCs w:val="18"/>
              </w:rPr>
            </w:pPr>
            <w:r w:rsidRPr="000E1720">
              <w:rPr>
                <w:sz w:val="18"/>
                <w:szCs w:val="18"/>
              </w:rPr>
              <w:t>Children started to eat vegetables due to increased use of irrigation by parents and increased availability of vegetables in markets.</w:t>
            </w:r>
          </w:p>
          <w:p w:rsidR="0066715F" w:rsidRPr="0073013A" w:rsidRDefault="000E1720" w:rsidP="00651A50">
            <w:pPr>
              <w:spacing w:before="20" w:after="20"/>
              <w:jc w:val="both"/>
              <w:rPr>
                <w:sz w:val="18"/>
                <w:szCs w:val="18"/>
              </w:rPr>
            </w:pPr>
            <w:r w:rsidRPr="000E1720">
              <w:rPr>
                <w:sz w:val="18"/>
                <w:szCs w:val="18"/>
              </w:rPr>
              <w:t>The relation of adolescents with their parents became more open. This was caused by the education children get in schools on how to communicate with their parents.</w:t>
            </w:r>
          </w:p>
        </w:tc>
      </w:tr>
      <w:tr w:rsidR="0066715F" w:rsidRPr="0073013A" w:rsidTr="006D5ED9">
        <w:trPr>
          <w:trHeight w:val="475"/>
          <w:jc w:val="center"/>
        </w:trPr>
        <w:tc>
          <w:tcPr>
            <w:tcW w:w="615" w:type="pct"/>
            <w:vAlign w:val="center"/>
          </w:tcPr>
          <w:p w:rsidR="0066715F" w:rsidRPr="002931F2" w:rsidRDefault="006D5ED9" w:rsidP="00651A50">
            <w:pPr>
              <w:widowControl w:val="0"/>
              <w:spacing w:before="20" w:after="20"/>
              <w:jc w:val="both"/>
              <w:rPr>
                <w:sz w:val="18"/>
                <w:szCs w:val="18"/>
              </w:rPr>
            </w:pPr>
            <w:r w:rsidRPr="002931F2">
              <w:rPr>
                <w:sz w:val="18"/>
                <w:szCs w:val="18"/>
              </w:rPr>
              <w:t>Later 2009 - early 2010</w:t>
            </w:r>
          </w:p>
        </w:tc>
        <w:tc>
          <w:tcPr>
            <w:tcW w:w="4385" w:type="pct"/>
            <w:vAlign w:val="center"/>
          </w:tcPr>
          <w:p w:rsidR="000E1720" w:rsidRPr="000E1720" w:rsidRDefault="000E1720" w:rsidP="000E1720">
            <w:pPr>
              <w:widowControl w:val="0"/>
              <w:spacing w:before="20" w:after="20"/>
              <w:rPr>
                <w:sz w:val="18"/>
                <w:szCs w:val="18"/>
              </w:rPr>
            </w:pPr>
            <w:r w:rsidRPr="000E1720">
              <w:rPr>
                <w:sz w:val="18"/>
                <w:szCs w:val="18"/>
              </w:rPr>
              <w:t>Children eat vegetables. Most children have enough food to eat. Usually children wean when their mother conceives, there is no bottle feeding for children. Women carry their children using clothes made comfortable to carry them in.</w:t>
            </w:r>
          </w:p>
          <w:p w:rsidR="0066715F" w:rsidRPr="0073013A" w:rsidRDefault="000E1720" w:rsidP="00651A50">
            <w:pPr>
              <w:widowControl w:val="0"/>
              <w:spacing w:before="20" w:after="20"/>
              <w:rPr>
                <w:sz w:val="18"/>
                <w:szCs w:val="18"/>
              </w:rPr>
            </w:pPr>
            <w:r w:rsidRPr="000E1720">
              <w:rPr>
                <w:sz w:val="18"/>
                <w:szCs w:val="18"/>
              </w:rPr>
              <w:t>The relation of adolescents with their parents became more open due to the education children get in school on how to communicate with their parents</w:t>
            </w:r>
          </w:p>
        </w:tc>
      </w:tr>
    </w:tbl>
    <w:p w:rsidR="00944A79" w:rsidRDefault="00944A79" w:rsidP="0066715F">
      <w:pPr>
        <w:pStyle w:val="Heading3"/>
      </w:pPr>
      <w:bookmarkStart w:id="32" w:name="_Toc439436650"/>
    </w:p>
    <w:p w:rsidR="0066715F" w:rsidRDefault="0066715F" w:rsidP="0066715F">
      <w:pPr>
        <w:pStyle w:val="Heading3"/>
      </w:pPr>
      <w:r>
        <w:t>Illnesses</w:t>
      </w:r>
      <w:bookmarkEnd w:id="3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66715F" w:rsidRPr="0073013A" w:rsidTr="006D5ED9">
        <w:trPr>
          <w:jc w:val="center"/>
        </w:trPr>
        <w:tc>
          <w:tcPr>
            <w:tcW w:w="615" w:type="pct"/>
            <w:vAlign w:val="center"/>
          </w:tcPr>
          <w:p w:rsidR="0066715F" w:rsidRPr="002931F2" w:rsidRDefault="0066715F" w:rsidP="00651A50">
            <w:pPr>
              <w:widowControl w:val="0"/>
              <w:spacing w:before="20" w:after="20"/>
              <w:jc w:val="center"/>
              <w:rPr>
                <w:sz w:val="18"/>
                <w:szCs w:val="18"/>
              </w:rPr>
            </w:pPr>
          </w:p>
        </w:tc>
        <w:tc>
          <w:tcPr>
            <w:tcW w:w="4385" w:type="pct"/>
            <w:vAlign w:val="center"/>
          </w:tcPr>
          <w:p w:rsidR="0066715F" w:rsidRPr="00183686" w:rsidRDefault="0066715F" w:rsidP="00651A50">
            <w:pPr>
              <w:widowControl w:val="0"/>
              <w:spacing w:before="20" w:after="20"/>
              <w:jc w:val="center"/>
              <w:rPr>
                <w:i/>
                <w:szCs w:val="22"/>
              </w:rPr>
            </w:pPr>
            <w:r>
              <w:rPr>
                <w:i/>
                <w:szCs w:val="22"/>
              </w:rPr>
              <w:t xml:space="preserve">Illnesses history </w:t>
            </w:r>
          </w:p>
        </w:tc>
      </w:tr>
      <w:tr w:rsidR="0066715F" w:rsidRPr="0073013A" w:rsidTr="006D5ED9">
        <w:trPr>
          <w:trHeight w:val="475"/>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2006-7</w:t>
            </w:r>
          </w:p>
        </w:tc>
        <w:tc>
          <w:tcPr>
            <w:tcW w:w="4385" w:type="pct"/>
            <w:vAlign w:val="center"/>
          </w:tcPr>
          <w:p w:rsidR="0066715F" w:rsidRPr="0073013A" w:rsidRDefault="000E1720" w:rsidP="00B51A95">
            <w:pPr>
              <w:widowControl w:val="0"/>
              <w:spacing w:before="20" w:after="20"/>
              <w:rPr>
                <w:sz w:val="18"/>
                <w:szCs w:val="18"/>
              </w:rPr>
            </w:pPr>
            <w:r w:rsidRPr="009C4C38">
              <w:rPr>
                <w:sz w:val="18"/>
                <w:szCs w:val="18"/>
              </w:rPr>
              <w:t>Circumcision decreased because of the health education given by health extension workers</w:t>
            </w:r>
          </w:p>
        </w:tc>
      </w:tr>
      <w:tr w:rsidR="0066715F" w:rsidRPr="0073013A" w:rsidTr="006D5ED9">
        <w:trPr>
          <w:trHeight w:val="475"/>
          <w:jc w:val="center"/>
        </w:trPr>
        <w:tc>
          <w:tcPr>
            <w:tcW w:w="615" w:type="pct"/>
            <w:vAlign w:val="center"/>
          </w:tcPr>
          <w:p w:rsidR="0066715F" w:rsidRPr="002931F2" w:rsidRDefault="0066715F" w:rsidP="00651A50">
            <w:pPr>
              <w:widowControl w:val="0"/>
              <w:spacing w:before="20" w:after="20"/>
              <w:jc w:val="both"/>
              <w:rPr>
                <w:sz w:val="18"/>
                <w:szCs w:val="18"/>
              </w:rPr>
            </w:pPr>
            <w:r w:rsidRPr="002931F2">
              <w:rPr>
                <w:sz w:val="18"/>
                <w:szCs w:val="18"/>
              </w:rPr>
              <w:t>2007-8</w:t>
            </w:r>
          </w:p>
        </w:tc>
        <w:tc>
          <w:tcPr>
            <w:tcW w:w="4385" w:type="pct"/>
            <w:vAlign w:val="center"/>
          </w:tcPr>
          <w:p w:rsidR="0066715F" w:rsidRPr="0073013A" w:rsidRDefault="000E1720" w:rsidP="00651A50">
            <w:pPr>
              <w:widowControl w:val="0"/>
              <w:spacing w:before="20" w:after="20"/>
              <w:rPr>
                <w:sz w:val="18"/>
                <w:szCs w:val="18"/>
              </w:rPr>
            </w:pPr>
            <w:r w:rsidRPr="009C4C38">
              <w:rPr>
                <w:sz w:val="18"/>
                <w:szCs w:val="18"/>
              </w:rPr>
              <w:t>Intensive HIV teachings on HIV and AIDS to the community included people in the leadership.</w:t>
            </w:r>
          </w:p>
        </w:tc>
      </w:tr>
      <w:tr w:rsidR="0066715F" w:rsidRPr="0073013A" w:rsidTr="006D5ED9">
        <w:trPr>
          <w:trHeight w:val="475"/>
          <w:jc w:val="center"/>
        </w:trPr>
        <w:tc>
          <w:tcPr>
            <w:tcW w:w="615" w:type="pct"/>
            <w:vAlign w:val="center"/>
          </w:tcPr>
          <w:p w:rsidR="0066715F" w:rsidRPr="002931F2" w:rsidRDefault="006D5ED9" w:rsidP="00651A50">
            <w:pPr>
              <w:widowControl w:val="0"/>
              <w:spacing w:before="20" w:after="20"/>
              <w:jc w:val="both"/>
              <w:rPr>
                <w:sz w:val="18"/>
                <w:szCs w:val="18"/>
              </w:rPr>
            </w:pPr>
            <w:r w:rsidRPr="002931F2">
              <w:rPr>
                <w:sz w:val="18"/>
                <w:szCs w:val="18"/>
              </w:rPr>
              <w:t>Later 2009 - early 2010</w:t>
            </w:r>
          </w:p>
        </w:tc>
        <w:tc>
          <w:tcPr>
            <w:tcW w:w="4385" w:type="pct"/>
            <w:vAlign w:val="center"/>
          </w:tcPr>
          <w:p w:rsidR="000E1720" w:rsidRPr="000E1720" w:rsidRDefault="000E1720" w:rsidP="000E1720">
            <w:pPr>
              <w:widowControl w:val="0"/>
              <w:spacing w:before="20" w:after="20"/>
              <w:rPr>
                <w:sz w:val="18"/>
                <w:szCs w:val="18"/>
              </w:rPr>
            </w:pPr>
            <w:r w:rsidRPr="000E1720">
              <w:rPr>
                <w:sz w:val="18"/>
                <w:szCs w:val="18"/>
              </w:rPr>
              <w:t xml:space="preserve">HIV/AIDS is not a public health problem in rural Yetmen, but it is a serious public health problem in urban Yetmen. Urban Yetmen is one of the places in Enemay </w:t>
            </w:r>
            <w:r w:rsidR="002643E9">
              <w:rPr>
                <w:sz w:val="18"/>
                <w:szCs w:val="18"/>
              </w:rPr>
              <w:t>Wereda</w:t>
            </w:r>
            <w:r w:rsidRPr="000E1720">
              <w:rPr>
                <w:sz w:val="18"/>
                <w:szCs w:val="18"/>
              </w:rPr>
              <w:t xml:space="preserve"> which is highly affected by HIV and AIDS. Currently there are a few suspected cases of HIV/AIDS in rural Yetmen.</w:t>
            </w:r>
          </w:p>
          <w:p w:rsidR="000E1720" w:rsidRPr="000E1720" w:rsidRDefault="000E1720" w:rsidP="000E1720">
            <w:pPr>
              <w:widowControl w:val="0"/>
              <w:spacing w:before="20" w:after="20"/>
              <w:rPr>
                <w:sz w:val="18"/>
                <w:szCs w:val="18"/>
              </w:rPr>
            </w:pPr>
            <w:r w:rsidRPr="000E1720">
              <w:rPr>
                <w:sz w:val="18"/>
                <w:szCs w:val="18"/>
              </w:rPr>
              <w:t>Complications during delivery are not common in Yetmen, there are few cases of obstructed labour. Whenever it happens women are referred to Bichena or Debre Markos.</w:t>
            </w:r>
          </w:p>
          <w:p w:rsidR="0066715F" w:rsidRPr="0073013A" w:rsidRDefault="000E1720" w:rsidP="00651A50">
            <w:pPr>
              <w:widowControl w:val="0"/>
              <w:spacing w:before="20" w:after="20"/>
              <w:rPr>
                <w:sz w:val="18"/>
                <w:szCs w:val="18"/>
              </w:rPr>
            </w:pPr>
            <w:r w:rsidRPr="000E1720">
              <w:rPr>
                <w:sz w:val="18"/>
                <w:szCs w:val="18"/>
              </w:rPr>
              <w:t>Malaria is not a public health problem to Yetmen as to health workers and community members.</w:t>
            </w:r>
          </w:p>
        </w:tc>
      </w:tr>
    </w:tbl>
    <w:p w:rsidR="0066715F" w:rsidRDefault="0066715F" w:rsidP="0066715F">
      <w:pPr>
        <w:pStyle w:val="Heading3"/>
      </w:pPr>
      <w:bookmarkStart w:id="33" w:name="_Toc439436651"/>
      <w:r>
        <w:lastRenderedPageBreak/>
        <w:t>Health-seeking behaviour</w:t>
      </w:r>
      <w:bookmarkEnd w:id="3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E16B94" w:rsidRPr="0073013A" w:rsidTr="006D5ED9">
        <w:trPr>
          <w:jc w:val="center"/>
        </w:trPr>
        <w:tc>
          <w:tcPr>
            <w:tcW w:w="615" w:type="pct"/>
            <w:vAlign w:val="center"/>
          </w:tcPr>
          <w:p w:rsidR="00E16B94" w:rsidRPr="002931F2" w:rsidRDefault="00E16B94" w:rsidP="00651A50">
            <w:pPr>
              <w:widowControl w:val="0"/>
              <w:spacing w:before="20" w:after="20"/>
              <w:jc w:val="center"/>
              <w:rPr>
                <w:sz w:val="18"/>
                <w:szCs w:val="18"/>
              </w:rPr>
            </w:pPr>
          </w:p>
        </w:tc>
        <w:tc>
          <w:tcPr>
            <w:tcW w:w="4385" w:type="pct"/>
            <w:vAlign w:val="center"/>
          </w:tcPr>
          <w:p w:rsidR="00E16B94" w:rsidRPr="00183686" w:rsidRDefault="00E16B94" w:rsidP="00651A50">
            <w:pPr>
              <w:widowControl w:val="0"/>
              <w:spacing w:before="20" w:after="20"/>
              <w:jc w:val="center"/>
              <w:rPr>
                <w:i/>
                <w:szCs w:val="22"/>
              </w:rPr>
            </w:pPr>
            <w:r>
              <w:rPr>
                <w:i/>
                <w:szCs w:val="22"/>
              </w:rPr>
              <w:t xml:space="preserve"> Health-seeking behaviour history</w:t>
            </w:r>
          </w:p>
        </w:tc>
      </w:tr>
      <w:tr w:rsidR="00E16B94" w:rsidRPr="0073013A" w:rsidTr="006D5ED9">
        <w:trPr>
          <w:trHeight w:val="475"/>
          <w:jc w:val="center"/>
        </w:trPr>
        <w:tc>
          <w:tcPr>
            <w:tcW w:w="615" w:type="pct"/>
            <w:vAlign w:val="center"/>
          </w:tcPr>
          <w:p w:rsidR="00E16B94" w:rsidRPr="002931F2" w:rsidRDefault="00E16B94" w:rsidP="00651A50">
            <w:pPr>
              <w:widowControl w:val="0"/>
              <w:spacing w:before="20" w:after="20"/>
              <w:jc w:val="both"/>
              <w:rPr>
                <w:sz w:val="18"/>
                <w:szCs w:val="18"/>
              </w:rPr>
            </w:pPr>
            <w:r w:rsidRPr="002931F2">
              <w:rPr>
                <w:sz w:val="18"/>
                <w:szCs w:val="18"/>
              </w:rPr>
              <w:t>2005-6</w:t>
            </w:r>
          </w:p>
        </w:tc>
        <w:tc>
          <w:tcPr>
            <w:tcW w:w="4385" w:type="pct"/>
            <w:vAlign w:val="center"/>
          </w:tcPr>
          <w:p w:rsidR="00E16B94" w:rsidRPr="0073013A" w:rsidRDefault="000E1720" w:rsidP="00651A50">
            <w:pPr>
              <w:spacing w:before="20" w:after="20"/>
              <w:jc w:val="both"/>
              <w:rPr>
                <w:sz w:val="18"/>
                <w:szCs w:val="18"/>
              </w:rPr>
            </w:pPr>
            <w:r w:rsidRPr="000E1720">
              <w:rPr>
                <w:sz w:val="18"/>
                <w:szCs w:val="18"/>
              </w:rPr>
              <w:t>People started to use health centres because a health centre was opened in Yetmen and they stared to have better access to health service.</w:t>
            </w:r>
          </w:p>
        </w:tc>
      </w:tr>
      <w:tr w:rsidR="00E16B94" w:rsidRPr="0073013A" w:rsidTr="006D5ED9">
        <w:trPr>
          <w:trHeight w:val="475"/>
          <w:jc w:val="center"/>
        </w:trPr>
        <w:tc>
          <w:tcPr>
            <w:tcW w:w="615" w:type="pct"/>
            <w:vAlign w:val="center"/>
          </w:tcPr>
          <w:p w:rsidR="00E16B94" w:rsidRPr="002931F2" w:rsidRDefault="00E16B94" w:rsidP="00651A50">
            <w:pPr>
              <w:widowControl w:val="0"/>
              <w:spacing w:before="20" w:after="20"/>
              <w:jc w:val="both"/>
              <w:rPr>
                <w:sz w:val="18"/>
                <w:szCs w:val="18"/>
              </w:rPr>
            </w:pPr>
            <w:r w:rsidRPr="002931F2">
              <w:rPr>
                <w:sz w:val="18"/>
                <w:szCs w:val="18"/>
              </w:rPr>
              <w:t>2006-7</w:t>
            </w:r>
          </w:p>
        </w:tc>
        <w:tc>
          <w:tcPr>
            <w:tcW w:w="4385" w:type="pct"/>
            <w:vAlign w:val="center"/>
          </w:tcPr>
          <w:p w:rsidR="00E16B94" w:rsidRPr="0073013A" w:rsidRDefault="000E1720" w:rsidP="00651A50">
            <w:pPr>
              <w:widowControl w:val="0"/>
              <w:spacing w:before="20" w:after="20"/>
              <w:rPr>
                <w:sz w:val="18"/>
                <w:szCs w:val="18"/>
              </w:rPr>
            </w:pPr>
            <w:r w:rsidRPr="000E1720">
              <w:rPr>
                <w:sz w:val="18"/>
                <w:szCs w:val="18"/>
              </w:rPr>
              <w:t>Health extension workers started to work and the interest of people to go to health centres by themselves for pregnancy follow-ups, vaccination and others increased but it is still low compared to what people are expected to do.</w:t>
            </w:r>
          </w:p>
        </w:tc>
      </w:tr>
      <w:tr w:rsidR="00E16B94" w:rsidRPr="0073013A" w:rsidTr="006D5ED9">
        <w:trPr>
          <w:trHeight w:val="475"/>
          <w:jc w:val="center"/>
        </w:trPr>
        <w:tc>
          <w:tcPr>
            <w:tcW w:w="615" w:type="pct"/>
            <w:vAlign w:val="center"/>
          </w:tcPr>
          <w:p w:rsidR="00E16B94" w:rsidRPr="002931F2" w:rsidRDefault="006D5ED9" w:rsidP="00651A50">
            <w:pPr>
              <w:widowControl w:val="0"/>
              <w:spacing w:before="20" w:after="20"/>
              <w:jc w:val="both"/>
              <w:rPr>
                <w:sz w:val="18"/>
                <w:szCs w:val="18"/>
              </w:rPr>
            </w:pPr>
            <w:r w:rsidRPr="002931F2">
              <w:rPr>
                <w:sz w:val="18"/>
                <w:szCs w:val="18"/>
              </w:rPr>
              <w:t>Later 2009 - early 2010</w:t>
            </w:r>
          </w:p>
        </w:tc>
        <w:tc>
          <w:tcPr>
            <w:tcW w:w="4385" w:type="pct"/>
            <w:vAlign w:val="center"/>
          </w:tcPr>
          <w:p w:rsidR="00E16B94" w:rsidRPr="0073013A" w:rsidRDefault="00B64F64" w:rsidP="00651A50">
            <w:pPr>
              <w:widowControl w:val="0"/>
              <w:spacing w:before="20" w:after="20"/>
              <w:rPr>
                <w:sz w:val="18"/>
                <w:szCs w:val="18"/>
              </w:rPr>
            </w:pPr>
            <w:r w:rsidRPr="00B64F64">
              <w:rPr>
                <w:sz w:val="18"/>
                <w:szCs w:val="18"/>
              </w:rPr>
              <w:t xml:space="preserve">Significant numbers of community members use the private clinic found in Yetmen. Most people use the modern health service. For mental illness and possession of evil </w:t>
            </w:r>
            <w:r w:rsidR="002643E9" w:rsidRPr="00B64F64">
              <w:rPr>
                <w:sz w:val="18"/>
                <w:szCs w:val="18"/>
              </w:rPr>
              <w:t>spirits</w:t>
            </w:r>
            <w:r w:rsidRPr="00B64F64">
              <w:rPr>
                <w:sz w:val="18"/>
                <w:szCs w:val="18"/>
              </w:rPr>
              <w:t xml:space="preserve"> people use holy water. Problems related to bones are treated by people who traditionally fix bones and they are massaged to relieve pains and they take drugs from the health centre. People complain about the absence of drugs in the Yetmen health centre. People prefer to go to the health centre for treatment for headaches, back pain and problems related to pregnancy and delivery. There is a health post for the Kebele which includes Yetmen, but it is a bit far from Yetmen. The health centre is nearer to them yet still people go to the health post because service is free there. The health centre gives delivery service any time. Traditional birth attendants also have an important role in assisting deliveries in the community. </w:t>
            </w:r>
          </w:p>
        </w:tc>
      </w:tr>
    </w:tbl>
    <w:p w:rsidR="00B51A95" w:rsidRDefault="00B51A95" w:rsidP="00E16B94">
      <w:pPr>
        <w:pStyle w:val="Heading3"/>
      </w:pPr>
      <w:bookmarkStart w:id="34" w:name="_Toc439436652"/>
      <w:r>
        <w:t>Harmful traditional practices</w:t>
      </w:r>
      <w:bookmarkEnd w:id="3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B51A95" w:rsidRPr="0073013A" w:rsidTr="002931F2">
        <w:trPr>
          <w:jc w:val="center"/>
        </w:trPr>
        <w:tc>
          <w:tcPr>
            <w:tcW w:w="615" w:type="pct"/>
            <w:vAlign w:val="center"/>
          </w:tcPr>
          <w:p w:rsidR="00B51A95" w:rsidRPr="002931F2" w:rsidRDefault="00B51A95" w:rsidP="002931F2">
            <w:pPr>
              <w:widowControl w:val="0"/>
              <w:spacing w:before="20" w:after="20"/>
              <w:jc w:val="center"/>
              <w:rPr>
                <w:sz w:val="18"/>
                <w:szCs w:val="18"/>
              </w:rPr>
            </w:pPr>
          </w:p>
        </w:tc>
        <w:tc>
          <w:tcPr>
            <w:tcW w:w="4385" w:type="pct"/>
            <w:vAlign w:val="center"/>
          </w:tcPr>
          <w:p w:rsidR="00B51A95" w:rsidRPr="00183686" w:rsidRDefault="00B51A95" w:rsidP="002931F2">
            <w:pPr>
              <w:widowControl w:val="0"/>
              <w:spacing w:before="20" w:after="20"/>
              <w:jc w:val="center"/>
              <w:rPr>
                <w:i/>
                <w:szCs w:val="22"/>
              </w:rPr>
            </w:pPr>
            <w:r>
              <w:rPr>
                <w:i/>
                <w:szCs w:val="22"/>
              </w:rPr>
              <w:t xml:space="preserve">Harmful Traditional Practices history </w:t>
            </w:r>
          </w:p>
        </w:tc>
      </w:tr>
      <w:tr w:rsidR="00B51A95" w:rsidRPr="0073013A" w:rsidTr="002931F2">
        <w:trPr>
          <w:trHeight w:val="475"/>
          <w:jc w:val="center"/>
        </w:trPr>
        <w:tc>
          <w:tcPr>
            <w:tcW w:w="615" w:type="pct"/>
            <w:vAlign w:val="center"/>
          </w:tcPr>
          <w:p w:rsidR="00B51A95" w:rsidRPr="002931F2" w:rsidRDefault="00B51A95" w:rsidP="002931F2">
            <w:pPr>
              <w:widowControl w:val="0"/>
              <w:spacing w:before="20" w:after="20"/>
              <w:jc w:val="both"/>
              <w:rPr>
                <w:sz w:val="18"/>
                <w:szCs w:val="18"/>
              </w:rPr>
            </w:pPr>
            <w:r w:rsidRPr="002931F2">
              <w:rPr>
                <w:sz w:val="18"/>
                <w:szCs w:val="18"/>
              </w:rPr>
              <w:t>Later 2002-3</w:t>
            </w:r>
          </w:p>
        </w:tc>
        <w:tc>
          <w:tcPr>
            <w:tcW w:w="4385" w:type="pct"/>
            <w:vAlign w:val="center"/>
          </w:tcPr>
          <w:p w:rsidR="00B51A95" w:rsidRPr="0073013A" w:rsidRDefault="00B64F64" w:rsidP="002931F2">
            <w:pPr>
              <w:widowControl w:val="0"/>
              <w:spacing w:before="20" w:after="20"/>
              <w:rPr>
                <w:sz w:val="18"/>
                <w:szCs w:val="18"/>
              </w:rPr>
            </w:pPr>
            <w:r w:rsidRPr="009C4C38">
              <w:rPr>
                <w:sz w:val="18"/>
                <w:szCs w:val="18"/>
              </w:rPr>
              <w:t xml:space="preserve">Unnecessary feasts and marriage between people who have a big age gap was banned officially and the order came from </w:t>
            </w:r>
            <w:r w:rsidR="002643E9">
              <w:rPr>
                <w:sz w:val="18"/>
                <w:szCs w:val="18"/>
              </w:rPr>
              <w:t>Wereda</w:t>
            </w:r>
            <w:r w:rsidRPr="009C4C38">
              <w:rPr>
                <w:sz w:val="18"/>
                <w:szCs w:val="18"/>
              </w:rPr>
              <w:t>.</w:t>
            </w:r>
          </w:p>
        </w:tc>
      </w:tr>
      <w:tr w:rsidR="00B51A95" w:rsidRPr="0073013A" w:rsidTr="002931F2">
        <w:trPr>
          <w:trHeight w:val="475"/>
          <w:jc w:val="center"/>
        </w:trPr>
        <w:tc>
          <w:tcPr>
            <w:tcW w:w="615" w:type="pct"/>
            <w:vAlign w:val="center"/>
          </w:tcPr>
          <w:p w:rsidR="00B51A95" w:rsidRPr="002931F2" w:rsidRDefault="00B51A95" w:rsidP="002931F2">
            <w:pPr>
              <w:widowControl w:val="0"/>
              <w:spacing w:before="20" w:after="20"/>
              <w:jc w:val="both"/>
              <w:rPr>
                <w:sz w:val="18"/>
                <w:szCs w:val="18"/>
              </w:rPr>
            </w:pPr>
            <w:r w:rsidRPr="002931F2">
              <w:rPr>
                <w:sz w:val="18"/>
                <w:szCs w:val="18"/>
              </w:rPr>
              <w:t>2003-4</w:t>
            </w:r>
          </w:p>
        </w:tc>
        <w:tc>
          <w:tcPr>
            <w:tcW w:w="4385" w:type="pct"/>
            <w:vAlign w:val="center"/>
          </w:tcPr>
          <w:p w:rsidR="00B64F64" w:rsidRPr="00B64F64" w:rsidRDefault="00B64F64" w:rsidP="00B64F64">
            <w:pPr>
              <w:widowControl w:val="0"/>
              <w:spacing w:before="20" w:after="20"/>
              <w:rPr>
                <w:sz w:val="18"/>
                <w:szCs w:val="18"/>
              </w:rPr>
            </w:pPr>
            <w:r w:rsidRPr="00B64F64">
              <w:rPr>
                <w:sz w:val="18"/>
                <w:szCs w:val="18"/>
              </w:rPr>
              <w:t xml:space="preserve">Conflict in the enforcement of avoiding feasts for commemoration. </w:t>
            </w:r>
          </w:p>
          <w:p w:rsidR="00B51A95" w:rsidRPr="0073013A" w:rsidRDefault="00B64F64" w:rsidP="002931F2">
            <w:pPr>
              <w:widowControl w:val="0"/>
              <w:spacing w:before="20" w:after="20"/>
              <w:rPr>
                <w:sz w:val="18"/>
                <w:szCs w:val="18"/>
              </w:rPr>
            </w:pPr>
            <w:r w:rsidRPr="00B64F64">
              <w:rPr>
                <w:sz w:val="18"/>
                <w:szCs w:val="18"/>
              </w:rPr>
              <w:t>The conflict was created in Zebch but the same Kebele with Yetmen.</w:t>
            </w:r>
          </w:p>
        </w:tc>
      </w:tr>
      <w:tr w:rsidR="00B51A95" w:rsidRPr="0073013A" w:rsidTr="002931F2">
        <w:trPr>
          <w:trHeight w:val="475"/>
          <w:jc w:val="center"/>
        </w:trPr>
        <w:tc>
          <w:tcPr>
            <w:tcW w:w="615" w:type="pct"/>
            <w:vAlign w:val="center"/>
          </w:tcPr>
          <w:p w:rsidR="00B51A95" w:rsidRPr="002931F2" w:rsidRDefault="00B51A95" w:rsidP="002931F2">
            <w:pPr>
              <w:widowControl w:val="0"/>
              <w:spacing w:before="20" w:after="20"/>
              <w:jc w:val="both"/>
              <w:rPr>
                <w:sz w:val="18"/>
                <w:szCs w:val="18"/>
              </w:rPr>
            </w:pPr>
            <w:r w:rsidRPr="002931F2">
              <w:rPr>
                <w:sz w:val="18"/>
                <w:szCs w:val="18"/>
              </w:rPr>
              <w:t>2004-5</w:t>
            </w:r>
          </w:p>
        </w:tc>
        <w:tc>
          <w:tcPr>
            <w:tcW w:w="4385" w:type="pct"/>
            <w:vAlign w:val="center"/>
          </w:tcPr>
          <w:p w:rsidR="00B51A95" w:rsidRPr="0073013A" w:rsidRDefault="00B64F64" w:rsidP="002931F2">
            <w:pPr>
              <w:spacing w:before="20" w:after="20"/>
              <w:jc w:val="both"/>
              <w:rPr>
                <w:sz w:val="18"/>
                <w:szCs w:val="18"/>
              </w:rPr>
            </w:pPr>
            <w:r w:rsidRPr="009C4C38">
              <w:rPr>
                <w:sz w:val="18"/>
                <w:szCs w:val="18"/>
              </w:rPr>
              <w:t>Female circumcision started to decrease because of lessons given in school and in the Kebele. Lessons were given to traditional birth attendants.</w:t>
            </w:r>
          </w:p>
        </w:tc>
      </w:tr>
      <w:tr w:rsidR="00B51A95" w:rsidRPr="0073013A" w:rsidTr="002931F2">
        <w:trPr>
          <w:trHeight w:val="475"/>
          <w:jc w:val="center"/>
        </w:trPr>
        <w:tc>
          <w:tcPr>
            <w:tcW w:w="615" w:type="pct"/>
            <w:vAlign w:val="center"/>
          </w:tcPr>
          <w:p w:rsidR="00B51A95" w:rsidRPr="002931F2" w:rsidRDefault="00B51A95" w:rsidP="002931F2">
            <w:pPr>
              <w:widowControl w:val="0"/>
              <w:spacing w:before="20" w:after="20"/>
              <w:jc w:val="both"/>
              <w:rPr>
                <w:sz w:val="18"/>
                <w:szCs w:val="18"/>
              </w:rPr>
            </w:pPr>
            <w:r w:rsidRPr="002931F2">
              <w:rPr>
                <w:sz w:val="18"/>
                <w:szCs w:val="18"/>
              </w:rPr>
              <w:t>2006-7</w:t>
            </w:r>
          </w:p>
        </w:tc>
        <w:tc>
          <w:tcPr>
            <w:tcW w:w="4385" w:type="pct"/>
            <w:vAlign w:val="center"/>
          </w:tcPr>
          <w:p w:rsidR="00B64F64" w:rsidRPr="00B64F64" w:rsidRDefault="00B64F64" w:rsidP="00B64F64">
            <w:pPr>
              <w:widowControl w:val="0"/>
              <w:spacing w:before="20" w:after="20"/>
              <w:rPr>
                <w:sz w:val="18"/>
                <w:szCs w:val="18"/>
              </w:rPr>
            </w:pPr>
            <w:r w:rsidRPr="00B64F64">
              <w:rPr>
                <w:sz w:val="18"/>
                <w:szCs w:val="18"/>
              </w:rPr>
              <w:t>Under age marriage decreased significantly because women’s associations were doing follow-ups to avoid underage marriage among women.</w:t>
            </w:r>
          </w:p>
          <w:p w:rsidR="00B51A95" w:rsidRPr="0073013A" w:rsidRDefault="00B64F64" w:rsidP="002931F2">
            <w:pPr>
              <w:widowControl w:val="0"/>
              <w:spacing w:before="20" w:after="20"/>
              <w:rPr>
                <w:sz w:val="18"/>
                <w:szCs w:val="18"/>
              </w:rPr>
            </w:pPr>
            <w:r w:rsidRPr="00B64F64">
              <w:rPr>
                <w:sz w:val="18"/>
                <w:szCs w:val="18"/>
              </w:rPr>
              <w:t xml:space="preserve">Funerals were made to be completed by 12 am -1pm instead of the previous 4pm and 3pm. This was decided because people were wasting their working hours and they were also getting weak when they stayed standing for long hours until the prayer ended. </w:t>
            </w:r>
          </w:p>
        </w:tc>
      </w:tr>
      <w:tr w:rsidR="00B51A95" w:rsidRPr="0073013A" w:rsidTr="002931F2">
        <w:trPr>
          <w:trHeight w:val="475"/>
          <w:jc w:val="center"/>
        </w:trPr>
        <w:tc>
          <w:tcPr>
            <w:tcW w:w="615" w:type="pct"/>
            <w:vAlign w:val="center"/>
          </w:tcPr>
          <w:p w:rsidR="00B51A95" w:rsidRPr="002931F2" w:rsidRDefault="00B51A95" w:rsidP="002931F2">
            <w:pPr>
              <w:widowControl w:val="0"/>
              <w:spacing w:before="20" w:after="20"/>
              <w:jc w:val="both"/>
              <w:rPr>
                <w:sz w:val="18"/>
                <w:szCs w:val="18"/>
              </w:rPr>
            </w:pPr>
            <w:r w:rsidRPr="002931F2">
              <w:rPr>
                <w:sz w:val="18"/>
                <w:szCs w:val="18"/>
              </w:rPr>
              <w:t>Later 2009 - early 2010</w:t>
            </w:r>
          </w:p>
        </w:tc>
        <w:tc>
          <w:tcPr>
            <w:tcW w:w="4385" w:type="pct"/>
            <w:vAlign w:val="center"/>
          </w:tcPr>
          <w:p w:rsidR="00B51A95" w:rsidRPr="0073013A" w:rsidRDefault="00B64F64" w:rsidP="002931F2">
            <w:pPr>
              <w:widowControl w:val="0"/>
              <w:spacing w:before="20" w:after="20"/>
              <w:rPr>
                <w:sz w:val="18"/>
                <w:szCs w:val="18"/>
              </w:rPr>
            </w:pPr>
            <w:r w:rsidRPr="00B64F64">
              <w:rPr>
                <w:sz w:val="18"/>
                <w:szCs w:val="18"/>
              </w:rPr>
              <w:t>Male circumcision is the normal thing whilst female circumcision has decreased significantly. Extracting milk teeth is very common despite teachings given to the community and to those who practice that. There is no case of group segregation. Huge feasts are still prevalent.</w:t>
            </w:r>
          </w:p>
        </w:tc>
      </w:tr>
    </w:tbl>
    <w:p w:rsidR="0066715F" w:rsidRDefault="00E16B94" w:rsidP="00E16B94">
      <w:pPr>
        <w:pStyle w:val="Heading3"/>
      </w:pPr>
      <w:bookmarkStart w:id="35" w:name="_Toc439436653"/>
      <w:r>
        <w:t>Community education levels</w:t>
      </w:r>
      <w:bookmarkEnd w:id="3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E16B94" w:rsidRPr="0073013A" w:rsidTr="006D5ED9">
        <w:trPr>
          <w:jc w:val="center"/>
        </w:trPr>
        <w:tc>
          <w:tcPr>
            <w:tcW w:w="615" w:type="pct"/>
            <w:vAlign w:val="center"/>
          </w:tcPr>
          <w:p w:rsidR="00E16B94" w:rsidRPr="002931F2" w:rsidRDefault="00E16B94" w:rsidP="00651A50">
            <w:pPr>
              <w:widowControl w:val="0"/>
              <w:spacing w:before="20" w:after="20"/>
              <w:jc w:val="center"/>
              <w:rPr>
                <w:sz w:val="18"/>
                <w:szCs w:val="18"/>
              </w:rPr>
            </w:pPr>
          </w:p>
        </w:tc>
        <w:tc>
          <w:tcPr>
            <w:tcW w:w="4385" w:type="pct"/>
            <w:vAlign w:val="center"/>
          </w:tcPr>
          <w:p w:rsidR="00E16B94" w:rsidRPr="00183686" w:rsidRDefault="00E16B94" w:rsidP="00651A50">
            <w:pPr>
              <w:widowControl w:val="0"/>
              <w:spacing w:before="20" w:after="20"/>
              <w:jc w:val="center"/>
              <w:rPr>
                <w:i/>
                <w:szCs w:val="22"/>
              </w:rPr>
            </w:pPr>
            <w:r>
              <w:rPr>
                <w:i/>
                <w:szCs w:val="22"/>
              </w:rPr>
              <w:t xml:space="preserve">Community education levels history </w:t>
            </w:r>
          </w:p>
        </w:tc>
      </w:tr>
      <w:tr w:rsidR="00E16B94" w:rsidRPr="0073013A" w:rsidTr="006D5ED9">
        <w:trPr>
          <w:trHeight w:val="475"/>
          <w:jc w:val="center"/>
        </w:trPr>
        <w:tc>
          <w:tcPr>
            <w:tcW w:w="615" w:type="pct"/>
            <w:vAlign w:val="center"/>
          </w:tcPr>
          <w:p w:rsidR="00E16B94" w:rsidRPr="002931F2" w:rsidRDefault="00E16B94" w:rsidP="00651A50">
            <w:pPr>
              <w:widowControl w:val="0"/>
              <w:spacing w:before="20" w:after="20"/>
              <w:jc w:val="both"/>
              <w:rPr>
                <w:sz w:val="18"/>
                <w:szCs w:val="18"/>
              </w:rPr>
            </w:pPr>
            <w:r w:rsidRPr="002931F2">
              <w:rPr>
                <w:sz w:val="18"/>
                <w:szCs w:val="18"/>
              </w:rPr>
              <w:t>2005-6</w:t>
            </w:r>
          </w:p>
        </w:tc>
        <w:tc>
          <w:tcPr>
            <w:tcW w:w="4385" w:type="pct"/>
            <w:vAlign w:val="center"/>
          </w:tcPr>
          <w:p w:rsidR="00E16B94" w:rsidRPr="0073013A" w:rsidRDefault="00B64F64" w:rsidP="00651A50">
            <w:pPr>
              <w:spacing w:before="20" w:after="20"/>
              <w:jc w:val="both"/>
              <w:rPr>
                <w:sz w:val="18"/>
                <w:szCs w:val="18"/>
              </w:rPr>
            </w:pPr>
            <w:r w:rsidRPr="009C4C38">
              <w:rPr>
                <w:sz w:val="18"/>
                <w:szCs w:val="18"/>
              </w:rPr>
              <w:t>The number of female students became equal with the number of male students. This came as a result of strong endeavours made by teachers of going around houses door to door.</w:t>
            </w:r>
          </w:p>
        </w:tc>
      </w:tr>
      <w:tr w:rsidR="00E16B94" w:rsidRPr="0073013A" w:rsidTr="006D5ED9">
        <w:trPr>
          <w:trHeight w:val="475"/>
          <w:jc w:val="center"/>
        </w:trPr>
        <w:tc>
          <w:tcPr>
            <w:tcW w:w="615" w:type="pct"/>
            <w:vAlign w:val="center"/>
          </w:tcPr>
          <w:p w:rsidR="00E16B94" w:rsidRPr="002931F2" w:rsidRDefault="00E16B94" w:rsidP="00651A50">
            <w:pPr>
              <w:widowControl w:val="0"/>
              <w:spacing w:before="20" w:after="20"/>
              <w:jc w:val="both"/>
              <w:rPr>
                <w:sz w:val="18"/>
                <w:szCs w:val="18"/>
              </w:rPr>
            </w:pPr>
            <w:r w:rsidRPr="002931F2">
              <w:rPr>
                <w:sz w:val="18"/>
                <w:szCs w:val="18"/>
              </w:rPr>
              <w:t>2006-7</w:t>
            </w:r>
          </w:p>
        </w:tc>
        <w:tc>
          <w:tcPr>
            <w:tcW w:w="4385" w:type="pct"/>
            <w:vAlign w:val="center"/>
          </w:tcPr>
          <w:p w:rsidR="00E16B94" w:rsidRPr="0073013A" w:rsidRDefault="00B64F64" w:rsidP="00651A50">
            <w:pPr>
              <w:widowControl w:val="0"/>
              <w:spacing w:before="20" w:after="20"/>
              <w:rPr>
                <w:sz w:val="18"/>
                <w:szCs w:val="18"/>
              </w:rPr>
            </w:pPr>
            <w:r w:rsidRPr="009C4C38">
              <w:rPr>
                <w:sz w:val="18"/>
                <w:szCs w:val="18"/>
              </w:rPr>
              <w:t>Many students started to go to TVET because of the opening of TVET centres in various places.</w:t>
            </w:r>
          </w:p>
        </w:tc>
      </w:tr>
      <w:tr w:rsidR="00E16B94" w:rsidRPr="0073013A" w:rsidTr="006D5ED9">
        <w:trPr>
          <w:trHeight w:val="475"/>
          <w:jc w:val="center"/>
        </w:trPr>
        <w:tc>
          <w:tcPr>
            <w:tcW w:w="615" w:type="pct"/>
            <w:vAlign w:val="center"/>
          </w:tcPr>
          <w:p w:rsidR="00E16B94" w:rsidRPr="002931F2" w:rsidRDefault="006D5ED9" w:rsidP="00651A50">
            <w:pPr>
              <w:widowControl w:val="0"/>
              <w:spacing w:before="20" w:after="20"/>
              <w:jc w:val="both"/>
              <w:rPr>
                <w:sz w:val="18"/>
                <w:szCs w:val="18"/>
              </w:rPr>
            </w:pPr>
            <w:r w:rsidRPr="002931F2">
              <w:rPr>
                <w:sz w:val="18"/>
                <w:szCs w:val="18"/>
              </w:rPr>
              <w:t>Later 2009 - early 2010</w:t>
            </w:r>
          </w:p>
        </w:tc>
        <w:tc>
          <w:tcPr>
            <w:tcW w:w="4385" w:type="pct"/>
            <w:vAlign w:val="center"/>
          </w:tcPr>
          <w:p w:rsidR="00E16B94" w:rsidRPr="0073013A" w:rsidRDefault="00B64F64" w:rsidP="00651A50">
            <w:pPr>
              <w:widowControl w:val="0"/>
              <w:spacing w:before="20" w:after="20"/>
              <w:rPr>
                <w:sz w:val="18"/>
                <w:szCs w:val="18"/>
              </w:rPr>
            </w:pPr>
            <w:r w:rsidRPr="00B64F64">
              <w:rPr>
                <w:sz w:val="18"/>
                <w:szCs w:val="18"/>
              </w:rPr>
              <w:t>People send their male and female children to school. During harvest seasons male children who are able to contribute their labour in farm activities became absentees and then continue when they finish their schooling. This year many students went to attend trainings in Addis Ababa. People usually go to government schools. Many students started to go to TVET because of the opening of TVET centres in various places.</w:t>
            </w:r>
          </w:p>
        </w:tc>
      </w:tr>
    </w:tbl>
    <w:p w:rsidR="00E16B94" w:rsidRDefault="00E16B94" w:rsidP="00E16B94">
      <w:pPr>
        <w:pStyle w:val="Heading3"/>
      </w:pPr>
      <w:bookmarkStart w:id="36" w:name="_Toc439436654"/>
      <w:r>
        <w:t>Education-seeking behaviour</w:t>
      </w:r>
      <w:bookmarkEnd w:id="3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E16B94" w:rsidRPr="0073013A" w:rsidTr="00944A79">
        <w:trPr>
          <w:tblHeader/>
          <w:jc w:val="center"/>
        </w:trPr>
        <w:tc>
          <w:tcPr>
            <w:tcW w:w="615" w:type="pct"/>
            <w:vAlign w:val="center"/>
          </w:tcPr>
          <w:p w:rsidR="00E16B94" w:rsidRPr="002931F2" w:rsidRDefault="00E16B94" w:rsidP="00651A50">
            <w:pPr>
              <w:widowControl w:val="0"/>
              <w:spacing w:before="20" w:after="20"/>
              <w:jc w:val="center"/>
              <w:rPr>
                <w:sz w:val="18"/>
                <w:szCs w:val="18"/>
              </w:rPr>
            </w:pPr>
          </w:p>
        </w:tc>
        <w:tc>
          <w:tcPr>
            <w:tcW w:w="4385" w:type="pct"/>
            <w:vAlign w:val="center"/>
          </w:tcPr>
          <w:p w:rsidR="00E16B94" w:rsidRPr="00183686" w:rsidRDefault="00E16B94" w:rsidP="00651A50">
            <w:pPr>
              <w:widowControl w:val="0"/>
              <w:spacing w:before="20" w:after="20"/>
              <w:jc w:val="center"/>
              <w:rPr>
                <w:i/>
                <w:szCs w:val="22"/>
              </w:rPr>
            </w:pPr>
            <w:r>
              <w:rPr>
                <w:i/>
                <w:szCs w:val="22"/>
              </w:rPr>
              <w:t xml:space="preserve">Education-seeking behaviour history </w:t>
            </w:r>
          </w:p>
        </w:tc>
      </w:tr>
      <w:tr w:rsidR="00E16B94" w:rsidRPr="0073013A" w:rsidTr="006D5ED9">
        <w:trPr>
          <w:trHeight w:val="475"/>
          <w:jc w:val="center"/>
        </w:trPr>
        <w:tc>
          <w:tcPr>
            <w:tcW w:w="615" w:type="pct"/>
            <w:vAlign w:val="center"/>
          </w:tcPr>
          <w:p w:rsidR="00E16B94" w:rsidRPr="002931F2" w:rsidRDefault="00E16B94" w:rsidP="00651A50">
            <w:pPr>
              <w:widowControl w:val="0"/>
              <w:spacing w:before="20" w:after="20"/>
              <w:jc w:val="both"/>
              <w:rPr>
                <w:sz w:val="18"/>
                <w:szCs w:val="18"/>
              </w:rPr>
            </w:pPr>
            <w:r w:rsidRPr="002931F2">
              <w:rPr>
                <w:sz w:val="18"/>
                <w:szCs w:val="18"/>
              </w:rPr>
              <w:t>2005-6</w:t>
            </w:r>
          </w:p>
        </w:tc>
        <w:tc>
          <w:tcPr>
            <w:tcW w:w="4385" w:type="pct"/>
            <w:vAlign w:val="center"/>
          </w:tcPr>
          <w:p w:rsidR="00E16B94" w:rsidRPr="0073013A" w:rsidRDefault="00B64F64" w:rsidP="00651A50">
            <w:pPr>
              <w:spacing w:before="20" w:after="20"/>
              <w:jc w:val="both"/>
              <w:rPr>
                <w:sz w:val="18"/>
                <w:szCs w:val="18"/>
              </w:rPr>
            </w:pPr>
            <w:r w:rsidRPr="00B64F64">
              <w:rPr>
                <w:sz w:val="18"/>
                <w:szCs w:val="18"/>
              </w:rPr>
              <w:t>There were many students who repeated 7</w:t>
            </w:r>
            <w:r w:rsidRPr="00B64F64">
              <w:rPr>
                <w:sz w:val="18"/>
                <w:szCs w:val="18"/>
                <w:vertAlign w:val="superscript"/>
              </w:rPr>
              <w:t>th</w:t>
            </w:r>
            <w:r w:rsidRPr="00B64F64">
              <w:rPr>
                <w:sz w:val="18"/>
                <w:szCs w:val="18"/>
              </w:rPr>
              <w:t xml:space="preserve"> grade because of a change of medium of instruction. Before 1998 the medium of instruction for all subjects was Amharic when it was changed into English it became a bit harder for the students. The change was important to the students by making higher grades easier.</w:t>
            </w:r>
          </w:p>
        </w:tc>
      </w:tr>
      <w:tr w:rsidR="00E16B94" w:rsidRPr="0073013A" w:rsidTr="006D5ED9">
        <w:trPr>
          <w:trHeight w:val="475"/>
          <w:jc w:val="center"/>
        </w:trPr>
        <w:tc>
          <w:tcPr>
            <w:tcW w:w="615" w:type="pct"/>
            <w:vAlign w:val="center"/>
          </w:tcPr>
          <w:p w:rsidR="00E16B94" w:rsidRPr="002931F2" w:rsidRDefault="00E16B94" w:rsidP="00651A50">
            <w:pPr>
              <w:widowControl w:val="0"/>
              <w:spacing w:before="20" w:after="20"/>
              <w:jc w:val="both"/>
              <w:rPr>
                <w:sz w:val="18"/>
                <w:szCs w:val="18"/>
              </w:rPr>
            </w:pPr>
            <w:r w:rsidRPr="002931F2">
              <w:rPr>
                <w:sz w:val="18"/>
                <w:szCs w:val="18"/>
              </w:rPr>
              <w:t>2007-8</w:t>
            </w:r>
          </w:p>
        </w:tc>
        <w:tc>
          <w:tcPr>
            <w:tcW w:w="4385" w:type="pct"/>
            <w:vAlign w:val="center"/>
          </w:tcPr>
          <w:p w:rsidR="00E16B94" w:rsidRPr="0073013A" w:rsidRDefault="00B64F64" w:rsidP="00651A50">
            <w:pPr>
              <w:widowControl w:val="0"/>
              <w:spacing w:before="20" w:after="20"/>
              <w:rPr>
                <w:sz w:val="18"/>
                <w:szCs w:val="18"/>
              </w:rPr>
            </w:pPr>
            <w:r w:rsidRPr="009C4C38">
              <w:rPr>
                <w:sz w:val="18"/>
                <w:szCs w:val="18"/>
              </w:rPr>
              <w:t>There was a high number of unemployed students who completed tenth grade. This was the accumulative result of students from previous years.</w:t>
            </w:r>
          </w:p>
        </w:tc>
      </w:tr>
      <w:tr w:rsidR="00E16B94" w:rsidRPr="0073013A" w:rsidTr="006D5ED9">
        <w:trPr>
          <w:trHeight w:val="475"/>
          <w:jc w:val="center"/>
        </w:trPr>
        <w:tc>
          <w:tcPr>
            <w:tcW w:w="615" w:type="pct"/>
            <w:vAlign w:val="center"/>
          </w:tcPr>
          <w:p w:rsidR="00E16B94" w:rsidRPr="002931F2" w:rsidRDefault="00E16B94" w:rsidP="00651A50">
            <w:pPr>
              <w:widowControl w:val="0"/>
              <w:spacing w:before="20" w:after="20"/>
              <w:jc w:val="both"/>
              <w:rPr>
                <w:sz w:val="18"/>
                <w:szCs w:val="18"/>
              </w:rPr>
            </w:pPr>
            <w:r w:rsidRPr="002931F2">
              <w:rPr>
                <w:sz w:val="18"/>
                <w:szCs w:val="18"/>
              </w:rPr>
              <w:t>2008-9</w:t>
            </w:r>
          </w:p>
        </w:tc>
        <w:tc>
          <w:tcPr>
            <w:tcW w:w="4385" w:type="pct"/>
            <w:vAlign w:val="center"/>
          </w:tcPr>
          <w:p w:rsidR="00E16B94" w:rsidRPr="0073013A" w:rsidRDefault="00B64F64" w:rsidP="00651A50">
            <w:pPr>
              <w:widowControl w:val="0"/>
              <w:spacing w:before="20" w:after="20"/>
              <w:rPr>
                <w:sz w:val="18"/>
                <w:szCs w:val="18"/>
              </w:rPr>
            </w:pPr>
            <w:r w:rsidRPr="009C4C38">
              <w:rPr>
                <w:sz w:val="18"/>
                <w:szCs w:val="18"/>
              </w:rPr>
              <w:t>TVET centres of Bichena and Dejen were opened and students started to join the training centres. As a result the number of students who joined TVET centres increased from previous years.</w:t>
            </w:r>
          </w:p>
        </w:tc>
      </w:tr>
      <w:tr w:rsidR="00E16B94" w:rsidRPr="0073013A" w:rsidTr="006D5ED9">
        <w:trPr>
          <w:trHeight w:val="475"/>
          <w:jc w:val="center"/>
        </w:trPr>
        <w:tc>
          <w:tcPr>
            <w:tcW w:w="615" w:type="pct"/>
            <w:vAlign w:val="center"/>
          </w:tcPr>
          <w:p w:rsidR="00E16B94" w:rsidRPr="002931F2" w:rsidRDefault="006D5ED9" w:rsidP="00651A50">
            <w:pPr>
              <w:widowControl w:val="0"/>
              <w:spacing w:before="20" w:after="20"/>
              <w:jc w:val="both"/>
              <w:rPr>
                <w:sz w:val="18"/>
                <w:szCs w:val="18"/>
              </w:rPr>
            </w:pPr>
            <w:r w:rsidRPr="002931F2">
              <w:rPr>
                <w:sz w:val="18"/>
                <w:szCs w:val="18"/>
              </w:rPr>
              <w:lastRenderedPageBreak/>
              <w:t>Later 2009 - early 2010</w:t>
            </w:r>
          </w:p>
        </w:tc>
        <w:tc>
          <w:tcPr>
            <w:tcW w:w="4385" w:type="pct"/>
            <w:vAlign w:val="center"/>
          </w:tcPr>
          <w:p w:rsidR="00B64F64" w:rsidRPr="00B64F64" w:rsidRDefault="00B64F64" w:rsidP="00B64F64">
            <w:pPr>
              <w:widowControl w:val="0"/>
              <w:spacing w:before="20" w:after="20"/>
              <w:rPr>
                <w:sz w:val="18"/>
                <w:szCs w:val="18"/>
              </w:rPr>
            </w:pPr>
            <w:r w:rsidRPr="00B64F64">
              <w:rPr>
                <w:sz w:val="18"/>
                <w:szCs w:val="18"/>
              </w:rPr>
              <w:t xml:space="preserve">Absenteeism is common among lower grades (1-4) because they do not know the benefit of going to school. When their parents ask them to be absent from school to do certain activities at home or in the field, they accept. Those in higher grades resist when they are asked to remain home from school to do other work. </w:t>
            </w:r>
          </w:p>
          <w:p w:rsidR="00E16B94" w:rsidRPr="0073013A" w:rsidRDefault="00B64F64" w:rsidP="00651A50">
            <w:pPr>
              <w:widowControl w:val="0"/>
              <w:spacing w:before="20" w:after="20"/>
              <w:rPr>
                <w:sz w:val="18"/>
                <w:szCs w:val="18"/>
              </w:rPr>
            </w:pPr>
            <w:r w:rsidRPr="00B64F64">
              <w:rPr>
                <w:sz w:val="18"/>
                <w:szCs w:val="18"/>
              </w:rPr>
              <w:t>Students are going to TVET centres and female students are accepted with less points than male students. Two TVETs have opened in Dejen and Bichena.</w:t>
            </w:r>
          </w:p>
        </w:tc>
      </w:tr>
    </w:tbl>
    <w:p w:rsidR="00B51A95" w:rsidRDefault="00B51A95" w:rsidP="00E16B94">
      <w:pPr>
        <w:pStyle w:val="Heading3"/>
      </w:pPr>
      <w:bookmarkStart w:id="37" w:name="_Toc439436655"/>
      <w:r>
        <w:t>Social networks</w:t>
      </w:r>
      <w:bookmarkEnd w:id="3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B51A95" w:rsidRPr="0073013A" w:rsidTr="002931F2">
        <w:trPr>
          <w:jc w:val="center"/>
        </w:trPr>
        <w:tc>
          <w:tcPr>
            <w:tcW w:w="615" w:type="pct"/>
            <w:vAlign w:val="center"/>
          </w:tcPr>
          <w:p w:rsidR="00B51A95" w:rsidRPr="002931F2" w:rsidRDefault="00B51A95" w:rsidP="002931F2">
            <w:pPr>
              <w:widowControl w:val="0"/>
              <w:spacing w:before="20" w:after="20"/>
              <w:jc w:val="center"/>
              <w:rPr>
                <w:sz w:val="18"/>
                <w:szCs w:val="18"/>
              </w:rPr>
            </w:pPr>
          </w:p>
        </w:tc>
        <w:tc>
          <w:tcPr>
            <w:tcW w:w="4385" w:type="pct"/>
            <w:vAlign w:val="center"/>
          </w:tcPr>
          <w:p w:rsidR="00B51A95" w:rsidRPr="00183686" w:rsidRDefault="00B51A95" w:rsidP="002931F2">
            <w:pPr>
              <w:widowControl w:val="0"/>
              <w:spacing w:before="20" w:after="20"/>
              <w:jc w:val="center"/>
              <w:rPr>
                <w:i/>
                <w:szCs w:val="22"/>
              </w:rPr>
            </w:pPr>
            <w:r>
              <w:rPr>
                <w:i/>
                <w:szCs w:val="22"/>
              </w:rPr>
              <w:t xml:space="preserve">Social networks history </w:t>
            </w:r>
          </w:p>
        </w:tc>
      </w:tr>
      <w:tr w:rsidR="00B51A95" w:rsidRPr="0073013A" w:rsidTr="002931F2">
        <w:trPr>
          <w:trHeight w:val="475"/>
          <w:jc w:val="center"/>
        </w:trPr>
        <w:tc>
          <w:tcPr>
            <w:tcW w:w="615" w:type="pct"/>
            <w:vAlign w:val="center"/>
          </w:tcPr>
          <w:p w:rsidR="00B51A95" w:rsidRPr="002931F2" w:rsidRDefault="00B51A95" w:rsidP="002931F2">
            <w:pPr>
              <w:widowControl w:val="0"/>
              <w:spacing w:before="20" w:after="20"/>
              <w:jc w:val="both"/>
              <w:rPr>
                <w:sz w:val="18"/>
                <w:szCs w:val="18"/>
              </w:rPr>
            </w:pPr>
            <w:r w:rsidRPr="002931F2">
              <w:rPr>
                <w:sz w:val="18"/>
                <w:szCs w:val="18"/>
              </w:rPr>
              <w:t>2007-8</w:t>
            </w:r>
          </w:p>
        </w:tc>
        <w:tc>
          <w:tcPr>
            <w:tcW w:w="4385" w:type="pct"/>
            <w:vAlign w:val="center"/>
          </w:tcPr>
          <w:p w:rsidR="00B51A95" w:rsidRPr="0073013A" w:rsidRDefault="00B64F64" w:rsidP="002931F2">
            <w:pPr>
              <w:widowControl w:val="0"/>
              <w:spacing w:before="20" w:after="20"/>
              <w:rPr>
                <w:sz w:val="18"/>
                <w:szCs w:val="18"/>
              </w:rPr>
            </w:pPr>
            <w:r w:rsidRPr="00B64F64">
              <w:rPr>
                <w:sz w:val="18"/>
                <w:szCs w:val="18"/>
              </w:rPr>
              <w:t>Noticed reduction in social networks and affection among close relatives, particularly among the same family because there is no land. Youth feel bad when they do not get the land that they want because the parents also do not have capacity so there is no intimate relationship (reflected by one respondent).</w:t>
            </w:r>
          </w:p>
        </w:tc>
      </w:tr>
      <w:tr w:rsidR="00B51A95" w:rsidRPr="0073013A" w:rsidTr="002931F2">
        <w:trPr>
          <w:trHeight w:val="475"/>
          <w:jc w:val="center"/>
        </w:trPr>
        <w:tc>
          <w:tcPr>
            <w:tcW w:w="615" w:type="pct"/>
            <w:vAlign w:val="center"/>
          </w:tcPr>
          <w:p w:rsidR="00B51A95" w:rsidRPr="002931F2" w:rsidRDefault="00B51A95" w:rsidP="002931F2">
            <w:pPr>
              <w:widowControl w:val="0"/>
              <w:spacing w:before="20" w:after="20"/>
              <w:jc w:val="both"/>
              <w:rPr>
                <w:sz w:val="18"/>
                <w:szCs w:val="18"/>
              </w:rPr>
            </w:pPr>
            <w:r w:rsidRPr="002931F2">
              <w:rPr>
                <w:sz w:val="18"/>
                <w:szCs w:val="18"/>
              </w:rPr>
              <w:t>Later 2009 - early 2010</w:t>
            </w:r>
          </w:p>
        </w:tc>
        <w:tc>
          <w:tcPr>
            <w:tcW w:w="4385" w:type="pct"/>
            <w:vAlign w:val="center"/>
          </w:tcPr>
          <w:p w:rsidR="00B64F64" w:rsidRPr="00B64F64" w:rsidRDefault="00B64F64" w:rsidP="00B64F64">
            <w:pPr>
              <w:widowControl w:val="0"/>
              <w:spacing w:before="20" w:after="20"/>
              <w:rPr>
                <w:sz w:val="18"/>
                <w:szCs w:val="18"/>
              </w:rPr>
            </w:pPr>
            <w:r w:rsidRPr="00B64F64">
              <w:rPr>
                <w:sz w:val="18"/>
                <w:szCs w:val="18"/>
              </w:rPr>
              <w:t xml:space="preserve">The people are followers of the Ethiopian Orthodox church and do not allow Protestants to live in their community, even those in Urban Yetmen. In most cases people still have strong relationships with their relatives. They visit each other during holidays, weddings and mourning. </w:t>
            </w:r>
          </w:p>
          <w:p w:rsidR="00B64F64" w:rsidRPr="00B64F64" w:rsidRDefault="00B64F64" w:rsidP="00B64F64">
            <w:pPr>
              <w:widowControl w:val="0"/>
              <w:spacing w:before="20" w:after="20"/>
              <w:rPr>
                <w:sz w:val="18"/>
                <w:szCs w:val="18"/>
              </w:rPr>
            </w:pPr>
            <w:r w:rsidRPr="00B64F64">
              <w:rPr>
                <w:sz w:val="18"/>
                <w:szCs w:val="18"/>
              </w:rPr>
              <w:t>People go to the nearby rural areas, Bichena and Dejen to visit relatives. People visit each other even during times when they are busy.</w:t>
            </w:r>
          </w:p>
          <w:p w:rsidR="00B51A95" w:rsidRPr="0073013A" w:rsidRDefault="00B64F64" w:rsidP="002931F2">
            <w:pPr>
              <w:widowControl w:val="0"/>
              <w:spacing w:before="20" w:after="20"/>
              <w:rPr>
                <w:sz w:val="18"/>
                <w:szCs w:val="18"/>
              </w:rPr>
            </w:pPr>
            <w:r w:rsidRPr="00B64F64">
              <w:rPr>
                <w:sz w:val="18"/>
                <w:szCs w:val="18"/>
              </w:rPr>
              <w:t>Women go for marriage to other rural Kebeles and towns (Bichena and Dejen)</w:t>
            </w:r>
          </w:p>
        </w:tc>
      </w:tr>
    </w:tbl>
    <w:p w:rsidR="00B64F64" w:rsidRDefault="00B64F64" w:rsidP="00B64F64">
      <w:pPr>
        <w:pStyle w:val="Heading3"/>
      </w:pPr>
      <w:bookmarkStart w:id="38" w:name="_Toc439436656"/>
      <w:r>
        <w:t>Social institutions</w:t>
      </w:r>
      <w:bookmarkEnd w:id="3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B64F64" w:rsidRPr="0073013A" w:rsidTr="002643E9">
        <w:trPr>
          <w:jc w:val="center"/>
        </w:trPr>
        <w:tc>
          <w:tcPr>
            <w:tcW w:w="615" w:type="pct"/>
            <w:vAlign w:val="center"/>
          </w:tcPr>
          <w:p w:rsidR="00B64F64" w:rsidRPr="002931F2" w:rsidRDefault="00B64F64" w:rsidP="002643E9">
            <w:pPr>
              <w:widowControl w:val="0"/>
              <w:spacing w:before="20" w:after="20"/>
              <w:jc w:val="center"/>
              <w:rPr>
                <w:sz w:val="18"/>
                <w:szCs w:val="18"/>
              </w:rPr>
            </w:pPr>
          </w:p>
        </w:tc>
        <w:tc>
          <w:tcPr>
            <w:tcW w:w="4385" w:type="pct"/>
            <w:vAlign w:val="center"/>
          </w:tcPr>
          <w:p w:rsidR="00B64F64" w:rsidRPr="00183686" w:rsidRDefault="00B64F64" w:rsidP="00B64F64">
            <w:pPr>
              <w:widowControl w:val="0"/>
              <w:spacing w:before="20" w:after="20"/>
              <w:jc w:val="center"/>
              <w:rPr>
                <w:i/>
                <w:szCs w:val="22"/>
              </w:rPr>
            </w:pPr>
            <w:r>
              <w:rPr>
                <w:i/>
                <w:szCs w:val="22"/>
              </w:rPr>
              <w:t xml:space="preserve">Social institutions history </w:t>
            </w:r>
          </w:p>
        </w:tc>
      </w:tr>
      <w:tr w:rsidR="00B64F64" w:rsidRPr="0073013A" w:rsidTr="002643E9">
        <w:trPr>
          <w:trHeight w:val="475"/>
          <w:jc w:val="center"/>
        </w:trPr>
        <w:tc>
          <w:tcPr>
            <w:tcW w:w="615" w:type="pct"/>
            <w:vAlign w:val="center"/>
          </w:tcPr>
          <w:p w:rsidR="00B64F64" w:rsidRPr="002931F2" w:rsidRDefault="00B64F64" w:rsidP="002643E9">
            <w:pPr>
              <w:widowControl w:val="0"/>
              <w:spacing w:before="20" w:after="20"/>
              <w:jc w:val="both"/>
              <w:rPr>
                <w:sz w:val="18"/>
                <w:szCs w:val="18"/>
              </w:rPr>
            </w:pPr>
            <w:r w:rsidRPr="002931F2">
              <w:rPr>
                <w:sz w:val="18"/>
                <w:szCs w:val="18"/>
              </w:rPr>
              <w:t>Later 2009 - early 2010</w:t>
            </w:r>
          </w:p>
        </w:tc>
        <w:tc>
          <w:tcPr>
            <w:tcW w:w="4385" w:type="pct"/>
            <w:vAlign w:val="center"/>
          </w:tcPr>
          <w:p w:rsidR="00B64F64" w:rsidRPr="00B64F64" w:rsidRDefault="00B64F64" w:rsidP="00B64F64">
            <w:pPr>
              <w:widowControl w:val="0"/>
              <w:spacing w:before="20" w:after="20"/>
              <w:rPr>
                <w:sz w:val="18"/>
                <w:szCs w:val="18"/>
              </w:rPr>
            </w:pPr>
            <w:r w:rsidRPr="00B64F64">
              <w:rPr>
                <w:sz w:val="18"/>
                <w:szCs w:val="18"/>
              </w:rPr>
              <w:t>When young couples marry they bring something from their parents. It can be land, livestock or money. Land is an important input for marriage. The most common type of marriage is an arranged marriage.</w:t>
            </w:r>
          </w:p>
          <w:p w:rsidR="00B64F64" w:rsidRPr="0073013A" w:rsidRDefault="00B64F64" w:rsidP="002643E9">
            <w:pPr>
              <w:widowControl w:val="0"/>
              <w:spacing w:before="20" w:after="20"/>
              <w:rPr>
                <w:sz w:val="18"/>
                <w:szCs w:val="18"/>
              </w:rPr>
            </w:pPr>
            <w:r w:rsidRPr="00B64F64">
              <w:rPr>
                <w:sz w:val="18"/>
                <w:szCs w:val="18"/>
              </w:rPr>
              <w:t xml:space="preserve">When parents die their land is inherited by their children. Male and female children inherit land and other properties equally. Death commemoration is done five times, the last one is done on the 40th day since death and a lot of expenditure is made for that. When parents die children are raised by </w:t>
            </w:r>
            <w:r w:rsidR="002643E9" w:rsidRPr="00B64F64">
              <w:rPr>
                <w:sz w:val="18"/>
                <w:szCs w:val="18"/>
              </w:rPr>
              <w:t>grandparents</w:t>
            </w:r>
            <w:r w:rsidRPr="00B64F64">
              <w:rPr>
                <w:sz w:val="18"/>
                <w:szCs w:val="18"/>
              </w:rPr>
              <w:t xml:space="preserve"> or live independently since they have their parents land as a source of income.</w:t>
            </w:r>
          </w:p>
        </w:tc>
      </w:tr>
    </w:tbl>
    <w:p w:rsidR="00B51A95" w:rsidRDefault="001865DA" w:rsidP="001865DA">
      <w:pPr>
        <w:pStyle w:val="Heading3"/>
      </w:pPr>
      <w:bookmarkStart w:id="39" w:name="_Toc439436657"/>
      <w:r>
        <w:t>Social protection</w:t>
      </w:r>
      <w:bookmarkEnd w:id="3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1865DA" w:rsidRPr="0073013A" w:rsidTr="002931F2">
        <w:trPr>
          <w:jc w:val="center"/>
        </w:trPr>
        <w:tc>
          <w:tcPr>
            <w:tcW w:w="615" w:type="pct"/>
            <w:vAlign w:val="center"/>
          </w:tcPr>
          <w:p w:rsidR="001865DA" w:rsidRPr="002931F2" w:rsidRDefault="001865DA" w:rsidP="002931F2">
            <w:pPr>
              <w:widowControl w:val="0"/>
              <w:spacing w:before="20" w:after="20"/>
              <w:jc w:val="center"/>
              <w:rPr>
                <w:sz w:val="18"/>
                <w:szCs w:val="18"/>
              </w:rPr>
            </w:pPr>
          </w:p>
        </w:tc>
        <w:tc>
          <w:tcPr>
            <w:tcW w:w="4385" w:type="pct"/>
            <w:vAlign w:val="center"/>
          </w:tcPr>
          <w:p w:rsidR="001865DA" w:rsidRPr="00183686" w:rsidRDefault="001865DA" w:rsidP="002931F2">
            <w:pPr>
              <w:widowControl w:val="0"/>
              <w:spacing w:before="20" w:after="20"/>
              <w:jc w:val="center"/>
              <w:rPr>
                <w:i/>
                <w:szCs w:val="22"/>
              </w:rPr>
            </w:pPr>
            <w:r>
              <w:rPr>
                <w:i/>
                <w:szCs w:val="22"/>
              </w:rPr>
              <w:t xml:space="preserve">Social protection history </w:t>
            </w:r>
          </w:p>
        </w:tc>
      </w:tr>
      <w:tr w:rsidR="001865DA" w:rsidRPr="0073013A" w:rsidTr="002931F2">
        <w:trPr>
          <w:trHeight w:val="475"/>
          <w:jc w:val="center"/>
        </w:trPr>
        <w:tc>
          <w:tcPr>
            <w:tcW w:w="615" w:type="pct"/>
            <w:vAlign w:val="center"/>
          </w:tcPr>
          <w:p w:rsidR="001865DA" w:rsidRPr="002931F2" w:rsidRDefault="001865DA" w:rsidP="002931F2">
            <w:pPr>
              <w:widowControl w:val="0"/>
              <w:spacing w:before="20" w:after="20"/>
              <w:jc w:val="both"/>
              <w:rPr>
                <w:sz w:val="18"/>
                <w:szCs w:val="18"/>
              </w:rPr>
            </w:pPr>
            <w:r w:rsidRPr="002931F2">
              <w:rPr>
                <w:sz w:val="18"/>
                <w:szCs w:val="18"/>
              </w:rPr>
              <w:t>Later 2009 - early 2010</w:t>
            </w:r>
          </w:p>
        </w:tc>
        <w:tc>
          <w:tcPr>
            <w:tcW w:w="4385" w:type="pct"/>
            <w:vAlign w:val="center"/>
          </w:tcPr>
          <w:p w:rsidR="00B64F64" w:rsidRPr="009C4C38" w:rsidRDefault="00B64F64" w:rsidP="00B64F64">
            <w:pPr>
              <w:spacing w:before="20" w:after="20"/>
              <w:rPr>
                <w:sz w:val="18"/>
                <w:szCs w:val="18"/>
              </w:rPr>
            </w:pPr>
            <w:r w:rsidRPr="009C4C38">
              <w:rPr>
                <w:sz w:val="18"/>
                <w:szCs w:val="18"/>
              </w:rPr>
              <w:t>Among people of the same religious association, called mahiber, members do each other’s agricultural activities when a member is sick. They also do all farming activities when a member dies. They do this until his children grow up and became capable of ploughing. Iddir gives some form of support to members during death and weddings. Most iddirs also provide fifteen birr during a member’s sickness. Desh gives support during death of its members. People borrow grain or cash whenever they face shortage.</w:t>
            </w:r>
          </w:p>
          <w:p w:rsidR="001865DA" w:rsidRPr="0073013A" w:rsidRDefault="001865DA" w:rsidP="002931F2">
            <w:pPr>
              <w:widowControl w:val="0"/>
              <w:spacing w:before="20" w:after="20"/>
              <w:rPr>
                <w:sz w:val="18"/>
                <w:szCs w:val="18"/>
              </w:rPr>
            </w:pPr>
          </w:p>
        </w:tc>
      </w:tr>
    </w:tbl>
    <w:p w:rsidR="00E16B94" w:rsidRDefault="00E16B94" w:rsidP="00E16B94">
      <w:pPr>
        <w:pStyle w:val="Heading3"/>
      </w:pPr>
      <w:bookmarkStart w:id="40" w:name="_Toc439436658"/>
      <w:r>
        <w:t>Community-initiated organisations</w:t>
      </w:r>
      <w:bookmarkEnd w:id="40"/>
      <w:r w:rsidR="001865DA">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B64F64" w:rsidRPr="0073013A" w:rsidTr="002643E9">
        <w:trPr>
          <w:jc w:val="center"/>
        </w:trPr>
        <w:tc>
          <w:tcPr>
            <w:tcW w:w="615" w:type="pct"/>
            <w:vAlign w:val="center"/>
          </w:tcPr>
          <w:p w:rsidR="00B64F64" w:rsidRPr="002931F2" w:rsidRDefault="00B64F64" w:rsidP="002643E9">
            <w:pPr>
              <w:widowControl w:val="0"/>
              <w:spacing w:before="20" w:after="20"/>
              <w:jc w:val="center"/>
              <w:rPr>
                <w:sz w:val="18"/>
                <w:szCs w:val="18"/>
              </w:rPr>
            </w:pPr>
          </w:p>
        </w:tc>
        <w:tc>
          <w:tcPr>
            <w:tcW w:w="4385" w:type="pct"/>
            <w:vAlign w:val="center"/>
          </w:tcPr>
          <w:p w:rsidR="00B64F64" w:rsidRPr="00183686" w:rsidRDefault="00B64F64" w:rsidP="002643E9">
            <w:pPr>
              <w:widowControl w:val="0"/>
              <w:spacing w:before="20" w:after="20"/>
              <w:jc w:val="center"/>
              <w:rPr>
                <w:i/>
                <w:szCs w:val="22"/>
              </w:rPr>
            </w:pPr>
            <w:r>
              <w:rPr>
                <w:i/>
                <w:szCs w:val="22"/>
              </w:rPr>
              <w:t xml:space="preserve">Community-initiated organisations history </w:t>
            </w:r>
          </w:p>
        </w:tc>
      </w:tr>
      <w:tr w:rsidR="00B64F64" w:rsidRPr="0073013A" w:rsidTr="002643E9">
        <w:trPr>
          <w:trHeight w:val="475"/>
          <w:jc w:val="center"/>
        </w:trPr>
        <w:tc>
          <w:tcPr>
            <w:tcW w:w="615" w:type="pct"/>
            <w:vAlign w:val="center"/>
          </w:tcPr>
          <w:p w:rsidR="00B64F64" w:rsidRPr="002931F2" w:rsidRDefault="00B64F64" w:rsidP="002643E9">
            <w:pPr>
              <w:widowControl w:val="0"/>
              <w:spacing w:before="20" w:after="20"/>
              <w:jc w:val="both"/>
              <w:rPr>
                <w:sz w:val="18"/>
                <w:szCs w:val="18"/>
              </w:rPr>
            </w:pPr>
            <w:r w:rsidRPr="002931F2">
              <w:rPr>
                <w:sz w:val="18"/>
                <w:szCs w:val="18"/>
              </w:rPr>
              <w:t>Later 2009 - early 2010</w:t>
            </w:r>
          </w:p>
        </w:tc>
        <w:tc>
          <w:tcPr>
            <w:tcW w:w="4385" w:type="pct"/>
            <w:vAlign w:val="center"/>
          </w:tcPr>
          <w:p w:rsidR="00B64F64" w:rsidRPr="00B64F64" w:rsidRDefault="00B64F64" w:rsidP="00B64F64">
            <w:pPr>
              <w:widowControl w:val="0"/>
              <w:spacing w:before="20" w:after="20"/>
              <w:rPr>
                <w:sz w:val="18"/>
                <w:szCs w:val="18"/>
              </w:rPr>
            </w:pPr>
            <w:r w:rsidRPr="00B64F64">
              <w:rPr>
                <w:sz w:val="18"/>
                <w:szCs w:val="18"/>
              </w:rPr>
              <w:t xml:space="preserve">There are different kinds of </w:t>
            </w:r>
            <w:r w:rsidR="002643E9">
              <w:rPr>
                <w:sz w:val="18"/>
                <w:szCs w:val="18"/>
              </w:rPr>
              <w:t>equb</w:t>
            </w:r>
            <w:r w:rsidR="002643E9" w:rsidRPr="00B64F64">
              <w:rPr>
                <w:sz w:val="18"/>
                <w:szCs w:val="18"/>
              </w:rPr>
              <w:t>s</w:t>
            </w:r>
            <w:r w:rsidRPr="00B64F64">
              <w:rPr>
                <w:sz w:val="18"/>
                <w:szCs w:val="18"/>
              </w:rPr>
              <w:t xml:space="preserve">. Some of them are to contribute cash and get the collected cash at the end, others contribution is made in cash and at the end they get ‘gabi’ (cloth made from cotton). </w:t>
            </w:r>
          </w:p>
          <w:p w:rsidR="00B64F64" w:rsidRPr="00B64F64" w:rsidRDefault="00B64F64" w:rsidP="00B64F64">
            <w:pPr>
              <w:widowControl w:val="0"/>
              <w:spacing w:before="20" w:after="20"/>
              <w:rPr>
                <w:sz w:val="18"/>
                <w:szCs w:val="18"/>
              </w:rPr>
            </w:pPr>
            <w:r w:rsidRPr="00B64F64">
              <w:rPr>
                <w:sz w:val="18"/>
                <w:szCs w:val="18"/>
              </w:rPr>
              <w:t>There are mahibers which are organ</w:t>
            </w:r>
            <w:r w:rsidR="002643E9">
              <w:rPr>
                <w:sz w:val="18"/>
                <w:szCs w:val="18"/>
              </w:rPr>
              <w:t>ised</w:t>
            </w:r>
            <w:r w:rsidRPr="00B64F64">
              <w:rPr>
                <w:sz w:val="18"/>
                <w:szCs w:val="18"/>
              </w:rPr>
              <w:t xml:space="preserve"> in the name of saints. Members get together and drink and eat in the name of the saint every month. People prepare small feasts when they host the feast in their turn. </w:t>
            </w:r>
          </w:p>
          <w:p w:rsidR="00B64F64" w:rsidRPr="00B64F64" w:rsidRDefault="00B64F64" w:rsidP="00B64F64">
            <w:pPr>
              <w:widowControl w:val="0"/>
              <w:spacing w:before="20" w:after="20"/>
              <w:rPr>
                <w:sz w:val="18"/>
                <w:szCs w:val="18"/>
              </w:rPr>
            </w:pPr>
            <w:r w:rsidRPr="00B64F64">
              <w:rPr>
                <w:sz w:val="18"/>
                <w:szCs w:val="18"/>
              </w:rPr>
              <w:t>Iddir is a support mechanism used to share finances during weddings and mourning. It also gives credit service to its members with interest, however this is not the main reason for the establishment of iddir. Most iddirs have a 15 Birr payment during the sickness of members. There is a monthly contribution of cash for iddir. There is an increased contribution from time to time but the time differs from one iddir to another.</w:t>
            </w:r>
          </w:p>
          <w:p w:rsidR="00B64F64" w:rsidRPr="0073013A" w:rsidRDefault="00B64F64" w:rsidP="002643E9">
            <w:pPr>
              <w:widowControl w:val="0"/>
              <w:spacing w:before="20" w:after="20"/>
              <w:rPr>
                <w:sz w:val="18"/>
                <w:szCs w:val="18"/>
              </w:rPr>
            </w:pPr>
            <w:r w:rsidRPr="00B64F64">
              <w:rPr>
                <w:sz w:val="18"/>
                <w:szCs w:val="18"/>
              </w:rPr>
              <w:t xml:space="preserve">There is also another support mechanism called Desh; this one is only used during mourning, there is no monthly contribution but it is whenever death happens. The contribution is made in grain and </w:t>
            </w:r>
            <w:r w:rsidRPr="00B64F64">
              <w:rPr>
                <w:i/>
                <w:sz w:val="18"/>
                <w:szCs w:val="18"/>
              </w:rPr>
              <w:t>injera</w:t>
            </w:r>
            <w:r w:rsidRPr="00B64F64">
              <w:rPr>
                <w:sz w:val="18"/>
                <w:szCs w:val="18"/>
              </w:rPr>
              <w:t xml:space="preserve">. </w:t>
            </w:r>
          </w:p>
        </w:tc>
      </w:tr>
    </w:tbl>
    <w:p w:rsidR="00B64F64" w:rsidRPr="001865DA" w:rsidRDefault="00B64F64" w:rsidP="00B64F64"/>
    <w:p w:rsidR="00B64F64" w:rsidRPr="00B64F64" w:rsidRDefault="00B64F64" w:rsidP="00B64F64"/>
    <w:p w:rsidR="00E16B94" w:rsidRDefault="00E16B94" w:rsidP="00E16B94">
      <w:pPr>
        <w:pStyle w:val="Heading3"/>
      </w:pPr>
      <w:bookmarkStart w:id="41" w:name="_Toc439436659"/>
      <w:r>
        <w:lastRenderedPageBreak/>
        <w:t>NGOs</w:t>
      </w:r>
      <w:bookmarkEnd w:id="41"/>
      <w: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1865DA" w:rsidRPr="0073013A" w:rsidTr="002931F2">
        <w:trPr>
          <w:jc w:val="center"/>
        </w:trPr>
        <w:tc>
          <w:tcPr>
            <w:tcW w:w="615" w:type="pct"/>
            <w:vAlign w:val="center"/>
          </w:tcPr>
          <w:p w:rsidR="001865DA" w:rsidRPr="002931F2" w:rsidRDefault="001865DA" w:rsidP="002931F2">
            <w:pPr>
              <w:widowControl w:val="0"/>
              <w:spacing w:before="20" w:after="20"/>
              <w:jc w:val="center"/>
              <w:rPr>
                <w:sz w:val="18"/>
                <w:szCs w:val="18"/>
              </w:rPr>
            </w:pPr>
          </w:p>
        </w:tc>
        <w:tc>
          <w:tcPr>
            <w:tcW w:w="4385" w:type="pct"/>
            <w:vAlign w:val="center"/>
          </w:tcPr>
          <w:p w:rsidR="001865DA" w:rsidRPr="00183686" w:rsidRDefault="001865DA" w:rsidP="002931F2">
            <w:pPr>
              <w:widowControl w:val="0"/>
              <w:spacing w:before="20" w:after="20"/>
              <w:jc w:val="center"/>
              <w:rPr>
                <w:i/>
                <w:szCs w:val="22"/>
              </w:rPr>
            </w:pPr>
            <w:r>
              <w:rPr>
                <w:i/>
                <w:szCs w:val="22"/>
              </w:rPr>
              <w:t xml:space="preserve">NGOs history </w:t>
            </w:r>
          </w:p>
        </w:tc>
      </w:tr>
      <w:tr w:rsidR="001865DA" w:rsidRPr="0073013A" w:rsidTr="002931F2">
        <w:trPr>
          <w:trHeight w:val="475"/>
          <w:jc w:val="center"/>
        </w:trPr>
        <w:tc>
          <w:tcPr>
            <w:tcW w:w="615" w:type="pct"/>
            <w:vAlign w:val="center"/>
          </w:tcPr>
          <w:p w:rsidR="001865DA" w:rsidRPr="002931F2" w:rsidRDefault="001865DA" w:rsidP="002931F2">
            <w:pPr>
              <w:widowControl w:val="0"/>
              <w:spacing w:before="20" w:after="20"/>
              <w:jc w:val="both"/>
              <w:rPr>
                <w:sz w:val="18"/>
                <w:szCs w:val="18"/>
              </w:rPr>
            </w:pPr>
            <w:r w:rsidRPr="002931F2">
              <w:rPr>
                <w:sz w:val="18"/>
                <w:szCs w:val="18"/>
              </w:rPr>
              <w:t>2007-8</w:t>
            </w:r>
          </w:p>
        </w:tc>
        <w:tc>
          <w:tcPr>
            <w:tcW w:w="4385" w:type="pct"/>
            <w:vAlign w:val="center"/>
          </w:tcPr>
          <w:p w:rsidR="001865DA" w:rsidRPr="0073013A" w:rsidRDefault="00B64F64" w:rsidP="002931F2">
            <w:pPr>
              <w:widowControl w:val="0"/>
              <w:spacing w:before="20" w:after="20"/>
              <w:rPr>
                <w:sz w:val="18"/>
                <w:szCs w:val="18"/>
              </w:rPr>
            </w:pPr>
            <w:r w:rsidRPr="009C4C38">
              <w:rPr>
                <w:sz w:val="18"/>
                <w:szCs w:val="18"/>
              </w:rPr>
              <w:t>World Vision entered</w:t>
            </w:r>
          </w:p>
        </w:tc>
      </w:tr>
      <w:tr w:rsidR="001865DA" w:rsidRPr="0073013A" w:rsidTr="002931F2">
        <w:trPr>
          <w:trHeight w:val="475"/>
          <w:jc w:val="center"/>
        </w:trPr>
        <w:tc>
          <w:tcPr>
            <w:tcW w:w="615" w:type="pct"/>
            <w:vAlign w:val="center"/>
          </w:tcPr>
          <w:p w:rsidR="001865DA" w:rsidRPr="002931F2" w:rsidRDefault="001865DA" w:rsidP="002931F2">
            <w:pPr>
              <w:widowControl w:val="0"/>
              <w:spacing w:before="20" w:after="20"/>
              <w:jc w:val="both"/>
              <w:rPr>
                <w:sz w:val="18"/>
                <w:szCs w:val="18"/>
              </w:rPr>
            </w:pPr>
            <w:r w:rsidRPr="002931F2">
              <w:rPr>
                <w:sz w:val="18"/>
                <w:szCs w:val="18"/>
              </w:rPr>
              <w:t>Later 2009 - early 2010</w:t>
            </w:r>
          </w:p>
        </w:tc>
        <w:tc>
          <w:tcPr>
            <w:tcW w:w="4385" w:type="pct"/>
            <w:vAlign w:val="center"/>
          </w:tcPr>
          <w:p w:rsidR="001865DA" w:rsidRPr="0073013A" w:rsidRDefault="00B64F64" w:rsidP="00B64F64">
            <w:pPr>
              <w:spacing w:before="20" w:after="20"/>
              <w:jc w:val="both"/>
              <w:rPr>
                <w:sz w:val="18"/>
                <w:szCs w:val="18"/>
              </w:rPr>
            </w:pPr>
            <w:r w:rsidRPr="00B64F64">
              <w:rPr>
                <w:sz w:val="18"/>
                <w:szCs w:val="18"/>
              </w:rPr>
              <w:t>World Vision and the government affiliated Amhara Saving/credit Institution (ACSI) are the only NGO institutions clearly identified by the community</w:t>
            </w:r>
          </w:p>
        </w:tc>
      </w:tr>
    </w:tbl>
    <w:p w:rsidR="00944A79" w:rsidRDefault="00944A79" w:rsidP="00E16B94">
      <w:pPr>
        <w:pStyle w:val="Heading3"/>
      </w:pPr>
      <w:bookmarkStart w:id="42" w:name="_Toc439436660"/>
    </w:p>
    <w:p w:rsidR="00E16B94" w:rsidRDefault="00E16B94" w:rsidP="00E16B94">
      <w:pPr>
        <w:pStyle w:val="Heading3"/>
      </w:pPr>
      <w:r>
        <w:t>Government-linked organisations</w:t>
      </w:r>
      <w:bookmarkEnd w:id="4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E16B94" w:rsidRPr="0073013A" w:rsidTr="006D5ED9">
        <w:trPr>
          <w:jc w:val="center"/>
        </w:trPr>
        <w:tc>
          <w:tcPr>
            <w:tcW w:w="615" w:type="pct"/>
            <w:vAlign w:val="center"/>
          </w:tcPr>
          <w:p w:rsidR="00E16B94" w:rsidRPr="00672103" w:rsidRDefault="00E16B94" w:rsidP="00651A50">
            <w:pPr>
              <w:widowControl w:val="0"/>
              <w:spacing w:before="20" w:after="20"/>
              <w:jc w:val="center"/>
              <w:rPr>
                <w:sz w:val="18"/>
                <w:szCs w:val="18"/>
              </w:rPr>
            </w:pPr>
          </w:p>
        </w:tc>
        <w:tc>
          <w:tcPr>
            <w:tcW w:w="4385" w:type="pct"/>
            <w:vAlign w:val="center"/>
          </w:tcPr>
          <w:p w:rsidR="00E16B94" w:rsidRPr="00183686" w:rsidRDefault="00E16B94" w:rsidP="00651A50">
            <w:pPr>
              <w:widowControl w:val="0"/>
              <w:spacing w:before="20" w:after="20"/>
              <w:jc w:val="center"/>
              <w:rPr>
                <w:i/>
                <w:szCs w:val="22"/>
              </w:rPr>
            </w:pPr>
            <w:r>
              <w:rPr>
                <w:i/>
                <w:szCs w:val="22"/>
              </w:rPr>
              <w:t xml:space="preserve">Government-linked organisations history </w:t>
            </w:r>
          </w:p>
        </w:tc>
      </w:tr>
      <w:tr w:rsidR="00E16B94" w:rsidRPr="0073013A" w:rsidTr="006D5ED9">
        <w:trPr>
          <w:trHeight w:val="475"/>
          <w:jc w:val="center"/>
        </w:trPr>
        <w:tc>
          <w:tcPr>
            <w:tcW w:w="615" w:type="pct"/>
            <w:vAlign w:val="center"/>
          </w:tcPr>
          <w:p w:rsidR="00E16B94" w:rsidRPr="00672103" w:rsidRDefault="006D5ED9" w:rsidP="00651A50">
            <w:pPr>
              <w:widowControl w:val="0"/>
              <w:spacing w:before="20" w:after="20"/>
              <w:jc w:val="both"/>
              <w:rPr>
                <w:sz w:val="18"/>
                <w:szCs w:val="18"/>
              </w:rPr>
            </w:pPr>
            <w:r w:rsidRPr="00672103">
              <w:rPr>
                <w:sz w:val="18"/>
                <w:szCs w:val="18"/>
              </w:rPr>
              <w:t>Later 2009 - early 2010</w:t>
            </w:r>
          </w:p>
        </w:tc>
        <w:tc>
          <w:tcPr>
            <w:tcW w:w="4385" w:type="pct"/>
            <w:vAlign w:val="center"/>
          </w:tcPr>
          <w:p w:rsidR="00B64F64" w:rsidRPr="00B64F64" w:rsidRDefault="00B64F64" w:rsidP="00B64F64">
            <w:pPr>
              <w:spacing w:before="0"/>
              <w:jc w:val="both"/>
              <w:rPr>
                <w:sz w:val="18"/>
                <w:szCs w:val="18"/>
              </w:rPr>
            </w:pPr>
            <w:r w:rsidRPr="00B64F64">
              <w:rPr>
                <w:sz w:val="18"/>
                <w:szCs w:val="18"/>
              </w:rPr>
              <w:t>Kebele women and youth associations exist formally, but with no or few members participating and mobil</w:t>
            </w:r>
            <w:r w:rsidR="002643E9">
              <w:rPr>
                <w:sz w:val="18"/>
                <w:szCs w:val="18"/>
              </w:rPr>
              <w:t>ising</w:t>
            </w:r>
            <w:r w:rsidRPr="00B64F64">
              <w:rPr>
                <w:sz w:val="18"/>
                <w:szCs w:val="18"/>
              </w:rPr>
              <w:t xml:space="preserve"> records.</w:t>
            </w:r>
          </w:p>
          <w:p w:rsidR="00E16B94" w:rsidRPr="0073013A" w:rsidRDefault="00B64F64" w:rsidP="001865DA">
            <w:pPr>
              <w:spacing w:before="0"/>
              <w:jc w:val="both"/>
              <w:rPr>
                <w:sz w:val="18"/>
                <w:szCs w:val="18"/>
              </w:rPr>
            </w:pPr>
            <w:r w:rsidRPr="00B64F64">
              <w:rPr>
                <w:sz w:val="18"/>
                <w:szCs w:val="18"/>
              </w:rPr>
              <w:t>There is a Kebele education and training board and school parent-teacher union, 4 Hiwas (party cells) run by a principal and an assistant leader, 10 development teams supervised by a principal and an assistant leader, Got militia consisting of 15 arm bearers commanded by a commander and 2 team leaders.</w:t>
            </w:r>
          </w:p>
        </w:tc>
      </w:tr>
    </w:tbl>
    <w:p w:rsidR="00944A79" w:rsidRDefault="00944A79" w:rsidP="00E16B94">
      <w:pPr>
        <w:pStyle w:val="Heading3"/>
      </w:pPr>
      <w:bookmarkStart w:id="43" w:name="_Toc439436661"/>
    </w:p>
    <w:p w:rsidR="00E16B94" w:rsidRDefault="00E16B94" w:rsidP="00E16B94">
      <w:pPr>
        <w:pStyle w:val="Heading3"/>
      </w:pPr>
      <w:r>
        <w:t>Mobilisation of the community</w:t>
      </w:r>
      <w:bookmarkEnd w:id="4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E16B94" w:rsidRPr="0073013A" w:rsidTr="006D5ED9">
        <w:trPr>
          <w:jc w:val="center"/>
        </w:trPr>
        <w:tc>
          <w:tcPr>
            <w:tcW w:w="615" w:type="pct"/>
            <w:vAlign w:val="center"/>
          </w:tcPr>
          <w:p w:rsidR="00E16B94" w:rsidRPr="00672103" w:rsidRDefault="00E16B94" w:rsidP="00651A50">
            <w:pPr>
              <w:widowControl w:val="0"/>
              <w:spacing w:before="20" w:after="20"/>
              <w:jc w:val="center"/>
              <w:rPr>
                <w:sz w:val="18"/>
                <w:szCs w:val="18"/>
              </w:rPr>
            </w:pPr>
          </w:p>
        </w:tc>
        <w:tc>
          <w:tcPr>
            <w:tcW w:w="4385" w:type="pct"/>
            <w:vAlign w:val="center"/>
          </w:tcPr>
          <w:p w:rsidR="00E16B94" w:rsidRPr="00183686" w:rsidRDefault="00E16B94" w:rsidP="00651A50">
            <w:pPr>
              <w:widowControl w:val="0"/>
              <w:spacing w:before="20" w:after="20"/>
              <w:jc w:val="center"/>
              <w:rPr>
                <w:i/>
                <w:szCs w:val="22"/>
              </w:rPr>
            </w:pPr>
            <w:r>
              <w:rPr>
                <w:i/>
                <w:szCs w:val="22"/>
              </w:rPr>
              <w:t xml:space="preserve">Mobilisation of the community history </w:t>
            </w:r>
          </w:p>
        </w:tc>
      </w:tr>
      <w:tr w:rsidR="001865DA" w:rsidRPr="0073013A" w:rsidTr="006D5ED9">
        <w:trPr>
          <w:trHeight w:val="475"/>
          <w:jc w:val="center"/>
        </w:trPr>
        <w:tc>
          <w:tcPr>
            <w:tcW w:w="615" w:type="pct"/>
            <w:vAlign w:val="center"/>
          </w:tcPr>
          <w:p w:rsidR="001865DA" w:rsidRPr="00672103" w:rsidRDefault="001865DA" w:rsidP="00651A50">
            <w:pPr>
              <w:widowControl w:val="0"/>
              <w:spacing w:before="20" w:after="20"/>
              <w:jc w:val="both"/>
              <w:rPr>
                <w:sz w:val="18"/>
                <w:szCs w:val="18"/>
              </w:rPr>
            </w:pPr>
            <w:r w:rsidRPr="00672103">
              <w:rPr>
                <w:sz w:val="18"/>
                <w:szCs w:val="18"/>
              </w:rPr>
              <w:t>2005-6</w:t>
            </w:r>
          </w:p>
        </w:tc>
        <w:tc>
          <w:tcPr>
            <w:tcW w:w="4385" w:type="pct"/>
            <w:vAlign w:val="center"/>
          </w:tcPr>
          <w:p w:rsidR="001865DA" w:rsidRPr="001865DA" w:rsidRDefault="00B64F64" w:rsidP="001865DA">
            <w:pPr>
              <w:spacing w:before="20" w:after="20"/>
              <w:rPr>
                <w:sz w:val="18"/>
                <w:szCs w:val="18"/>
              </w:rPr>
            </w:pPr>
            <w:r w:rsidRPr="009C4C38">
              <w:rPr>
                <w:sz w:val="18"/>
                <w:szCs w:val="18"/>
              </w:rPr>
              <w:t>Termination of forced community labour was formally announced by local party and administration officials</w:t>
            </w:r>
          </w:p>
        </w:tc>
      </w:tr>
      <w:tr w:rsidR="001865DA" w:rsidRPr="0073013A" w:rsidTr="006D5ED9">
        <w:trPr>
          <w:trHeight w:val="475"/>
          <w:jc w:val="center"/>
        </w:trPr>
        <w:tc>
          <w:tcPr>
            <w:tcW w:w="615" w:type="pct"/>
            <w:vAlign w:val="center"/>
          </w:tcPr>
          <w:p w:rsidR="001865DA" w:rsidRPr="00672103" w:rsidRDefault="001865DA" w:rsidP="00651A50">
            <w:pPr>
              <w:widowControl w:val="0"/>
              <w:spacing w:before="20" w:after="20"/>
              <w:jc w:val="both"/>
              <w:rPr>
                <w:sz w:val="18"/>
                <w:szCs w:val="18"/>
              </w:rPr>
            </w:pPr>
            <w:r w:rsidRPr="00672103">
              <w:rPr>
                <w:sz w:val="18"/>
                <w:szCs w:val="18"/>
              </w:rPr>
              <w:t>2008-9</w:t>
            </w:r>
          </w:p>
        </w:tc>
        <w:tc>
          <w:tcPr>
            <w:tcW w:w="4385" w:type="pct"/>
            <w:vAlign w:val="center"/>
          </w:tcPr>
          <w:p w:rsidR="00B64F64" w:rsidRPr="00B64F64" w:rsidRDefault="00B64F64" w:rsidP="00B64F64">
            <w:pPr>
              <w:widowControl w:val="0"/>
              <w:spacing w:before="20" w:after="20"/>
              <w:rPr>
                <w:sz w:val="18"/>
                <w:szCs w:val="18"/>
              </w:rPr>
            </w:pPr>
            <w:r w:rsidRPr="00B64F64">
              <w:rPr>
                <w:sz w:val="18"/>
                <w:szCs w:val="18"/>
              </w:rPr>
              <w:t>The Got community mobil</w:t>
            </w:r>
            <w:r w:rsidR="002643E9">
              <w:rPr>
                <w:sz w:val="18"/>
                <w:szCs w:val="18"/>
              </w:rPr>
              <w:t>ised</w:t>
            </w:r>
            <w:r w:rsidRPr="00B64F64">
              <w:rPr>
                <w:sz w:val="18"/>
                <w:szCs w:val="18"/>
              </w:rPr>
              <w:t xml:space="preserve"> itself to prevent school construction attempts on communal land</w:t>
            </w:r>
          </w:p>
          <w:p w:rsidR="00B64F64" w:rsidRPr="00B64F64" w:rsidRDefault="00B64F64" w:rsidP="00B64F64">
            <w:pPr>
              <w:widowControl w:val="0"/>
              <w:spacing w:before="20" w:after="20"/>
              <w:rPr>
                <w:sz w:val="18"/>
                <w:szCs w:val="18"/>
              </w:rPr>
            </w:pPr>
            <w:r w:rsidRPr="00B64F64">
              <w:rPr>
                <w:sz w:val="18"/>
                <w:szCs w:val="18"/>
              </w:rPr>
              <w:t>They have constructed 2 community ponds for their cattle; the mobil</w:t>
            </w:r>
            <w:r w:rsidR="002643E9">
              <w:rPr>
                <w:sz w:val="18"/>
                <w:szCs w:val="18"/>
              </w:rPr>
              <w:t>isation</w:t>
            </w:r>
            <w:r w:rsidRPr="00B64F64">
              <w:rPr>
                <w:sz w:val="18"/>
                <w:szCs w:val="18"/>
              </w:rPr>
              <w:t xml:space="preserve"> was led by Iddirs and DAs.</w:t>
            </w:r>
          </w:p>
          <w:p w:rsidR="001865DA" w:rsidRPr="0073013A" w:rsidRDefault="00B64F64" w:rsidP="00651A50">
            <w:pPr>
              <w:widowControl w:val="0"/>
              <w:spacing w:before="20" w:after="20"/>
              <w:rPr>
                <w:sz w:val="18"/>
                <w:szCs w:val="18"/>
              </w:rPr>
            </w:pPr>
            <w:r w:rsidRPr="00B64F64">
              <w:rPr>
                <w:sz w:val="18"/>
                <w:szCs w:val="18"/>
              </w:rPr>
              <w:t xml:space="preserve">Community labour and public meeting attendances through fines imposed by </w:t>
            </w:r>
            <w:r w:rsidR="002643E9" w:rsidRPr="00B64F64">
              <w:rPr>
                <w:sz w:val="18"/>
                <w:szCs w:val="18"/>
              </w:rPr>
              <w:t>Id</w:t>
            </w:r>
            <w:r w:rsidR="002643E9">
              <w:rPr>
                <w:sz w:val="18"/>
                <w:szCs w:val="18"/>
              </w:rPr>
              <w:t>d</w:t>
            </w:r>
            <w:r w:rsidR="002643E9" w:rsidRPr="00B64F64">
              <w:rPr>
                <w:sz w:val="18"/>
                <w:szCs w:val="18"/>
              </w:rPr>
              <w:t>irs</w:t>
            </w:r>
            <w:r w:rsidRPr="00B64F64">
              <w:rPr>
                <w:sz w:val="18"/>
                <w:szCs w:val="18"/>
              </w:rPr>
              <w:t xml:space="preserve"> or Kebele was practically banned.</w:t>
            </w:r>
          </w:p>
        </w:tc>
      </w:tr>
    </w:tbl>
    <w:p w:rsidR="00944A79" w:rsidRDefault="00944A79" w:rsidP="00E16B94">
      <w:pPr>
        <w:pStyle w:val="Heading3"/>
      </w:pPr>
      <w:bookmarkStart w:id="44" w:name="_Toc439436662"/>
    </w:p>
    <w:p w:rsidR="00E16B94" w:rsidRDefault="00E16B94" w:rsidP="00E16B94">
      <w:pPr>
        <w:pStyle w:val="Heading3"/>
      </w:pPr>
      <w:r>
        <w:t>Elites and community leaders</w:t>
      </w:r>
      <w:bookmarkEnd w:id="4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E16B94" w:rsidRPr="0073013A" w:rsidTr="006D5ED9">
        <w:trPr>
          <w:jc w:val="center"/>
        </w:trPr>
        <w:tc>
          <w:tcPr>
            <w:tcW w:w="615" w:type="pct"/>
            <w:vAlign w:val="center"/>
          </w:tcPr>
          <w:p w:rsidR="00E16B94" w:rsidRPr="001865DA" w:rsidRDefault="00E16B94" w:rsidP="00651A50">
            <w:pPr>
              <w:widowControl w:val="0"/>
              <w:spacing w:before="20" w:after="20"/>
              <w:jc w:val="center"/>
              <w:rPr>
                <w:sz w:val="18"/>
                <w:szCs w:val="18"/>
              </w:rPr>
            </w:pPr>
          </w:p>
        </w:tc>
        <w:tc>
          <w:tcPr>
            <w:tcW w:w="4385" w:type="pct"/>
            <w:vAlign w:val="center"/>
          </w:tcPr>
          <w:p w:rsidR="00E16B94" w:rsidRPr="00183686" w:rsidRDefault="00E16B94" w:rsidP="00651A50">
            <w:pPr>
              <w:widowControl w:val="0"/>
              <w:spacing w:before="20" w:after="20"/>
              <w:jc w:val="center"/>
              <w:rPr>
                <w:i/>
                <w:szCs w:val="22"/>
              </w:rPr>
            </w:pPr>
            <w:r>
              <w:rPr>
                <w:i/>
                <w:szCs w:val="22"/>
              </w:rPr>
              <w:t xml:space="preserve"> Elites and community leaders history</w:t>
            </w:r>
          </w:p>
        </w:tc>
      </w:tr>
      <w:tr w:rsidR="00E16B94" w:rsidRPr="0073013A" w:rsidTr="006D5ED9">
        <w:trPr>
          <w:trHeight w:val="475"/>
          <w:jc w:val="center"/>
        </w:trPr>
        <w:tc>
          <w:tcPr>
            <w:tcW w:w="615" w:type="pct"/>
            <w:vAlign w:val="center"/>
          </w:tcPr>
          <w:p w:rsidR="00E16B94" w:rsidRPr="001865DA" w:rsidRDefault="00E16B94" w:rsidP="00651A50">
            <w:pPr>
              <w:widowControl w:val="0"/>
              <w:spacing w:before="20" w:after="20"/>
              <w:jc w:val="both"/>
              <w:rPr>
                <w:sz w:val="18"/>
                <w:szCs w:val="18"/>
              </w:rPr>
            </w:pPr>
            <w:r w:rsidRPr="001865DA">
              <w:rPr>
                <w:sz w:val="18"/>
                <w:szCs w:val="18"/>
              </w:rPr>
              <w:t>2003-4</w:t>
            </w:r>
          </w:p>
        </w:tc>
        <w:tc>
          <w:tcPr>
            <w:tcW w:w="4385" w:type="pct"/>
            <w:vAlign w:val="center"/>
          </w:tcPr>
          <w:p w:rsidR="00E16B94" w:rsidRPr="0073013A" w:rsidRDefault="00B64F64" w:rsidP="00651A50">
            <w:pPr>
              <w:widowControl w:val="0"/>
              <w:spacing w:before="20" w:after="20"/>
              <w:rPr>
                <w:sz w:val="18"/>
                <w:szCs w:val="18"/>
              </w:rPr>
            </w:pPr>
            <w:r w:rsidRPr="009C4C38">
              <w:rPr>
                <w:sz w:val="18"/>
                <w:szCs w:val="18"/>
              </w:rPr>
              <w:t>The community forced the Kebele chairman to leave office in response to his attempt to stop individuals from offering death commemoration feasts</w:t>
            </w:r>
          </w:p>
        </w:tc>
      </w:tr>
      <w:tr w:rsidR="00E16B94" w:rsidRPr="0073013A" w:rsidTr="006D5ED9">
        <w:trPr>
          <w:trHeight w:val="475"/>
          <w:jc w:val="center"/>
        </w:trPr>
        <w:tc>
          <w:tcPr>
            <w:tcW w:w="615" w:type="pct"/>
            <w:vAlign w:val="center"/>
          </w:tcPr>
          <w:p w:rsidR="00E16B94" w:rsidRPr="001865DA" w:rsidRDefault="00E16B94" w:rsidP="00651A50">
            <w:pPr>
              <w:widowControl w:val="0"/>
              <w:spacing w:before="20" w:after="20"/>
              <w:jc w:val="both"/>
              <w:rPr>
                <w:sz w:val="18"/>
                <w:szCs w:val="18"/>
              </w:rPr>
            </w:pPr>
            <w:r w:rsidRPr="001865DA">
              <w:rPr>
                <w:sz w:val="18"/>
                <w:szCs w:val="18"/>
              </w:rPr>
              <w:t>2007-8</w:t>
            </w:r>
          </w:p>
        </w:tc>
        <w:tc>
          <w:tcPr>
            <w:tcW w:w="4385" w:type="pct"/>
            <w:vAlign w:val="center"/>
          </w:tcPr>
          <w:p w:rsidR="00E16B94" w:rsidRPr="0073013A" w:rsidRDefault="00B64F64" w:rsidP="00B64F64">
            <w:pPr>
              <w:widowControl w:val="0"/>
              <w:spacing w:before="20" w:after="20"/>
              <w:rPr>
                <w:sz w:val="18"/>
                <w:szCs w:val="18"/>
              </w:rPr>
            </w:pPr>
            <w:r>
              <w:rPr>
                <w:sz w:val="18"/>
                <w:szCs w:val="18"/>
              </w:rPr>
              <w:t>An  elite man</w:t>
            </w:r>
            <w:r w:rsidRPr="009C4C38">
              <w:rPr>
                <w:sz w:val="18"/>
                <w:szCs w:val="18"/>
              </w:rPr>
              <w:t xml:space="preserve"> died</w:t>
            </w:r>
            <w:r>
              <w:rPr>
                <w:sz w:val="18"/>
                <w:szCs w:val="18"/>
              </w:rPr>
              <w:t xml:space="preserve"> and another</w:t>
            </w:r>
            <w:r w:rsidRPr="009C4C38">
              <w:rPr>
                <w:sz w:val="18"/>
                <w:szCs w:val="18"/>
              </w:rPr>
              <w:t xml:space="preserve"> is in prison</w:t>
            </w:r>
          </w:p>
        </w:tc>
      </w:tr>
      <w:tr w:rsidR="00E16B94" w:rsidRPr="0073013A" w:rsidTr="006D5ED9">
        <w:trPr>
          <w:trHeight w:val="475"/>
          <w:jc w:val="center"/>
        </w:trPr>
        <w:tc>
          <w:tcPr>
            <w:tcW w:w="615" w:type="pct"/>
            <w:vAlign w:val="center"/>
          </w:tcPr>
          <w:p w:rsidR="00E16B94" w:rsidRPr="001865DA" w:rsidRDefault="00E16B94" w:rsidP="00651A50">
            <w:pPr>
              <w:widowControl w:val="0"/>
              <w:spacing w:before="20" w:after="20"/>
              <w:jc w:val="both"/>
              <w:rPr>
                <w:sz w:val="18"/>
                <w:szCs w:val="18"/>
              </w:rPr>
            </w:pPr>
            <w:r w:rsidRPr="001865DA">
              <w:rPr>
                <w:sz w:val="18"/>
                <w:szCs w:val="18"/>
              </w:rPr>
              <w:t>2008-9</w:t>
            </w:r>
          </w:p>
        </w:tc>
        <w:tc>
          <w:tcPr>
            <w:tcW w:w="4385" w:type="pct"/>
            <w:vAlign w:val="center"/>
          </w:tcPr>
          <w:p w:rsidR="00E16B94" w:rsidRPr="0073013A" w:rsidRDefault="00B64F64" w:rsidP="00651A50">
            <w:pPr>
              <w:widowControl w:val="0"/>
              <w:spacing w:before="20" w:after="20"/>
              <w:rPr>
                <w:sz w:val="18"/>
                <w:szCs w:val="18"/>
              </w:rPr>
            </w:pPr>
            <w:r>
              <w:rPr>
                <w:sz w:val="18"/>
                <w:szCs w:val="18"/>
              </w:rPr>
              <w:t>Two died</w:t>
            </w:r>
          </w:p>
        </w:tc>
      </w:tr>
      <w:tr w:rsidR="00E16B94" w:rsidRPr="0073013A" w:rsidTr="006D5ED9">
        <w:trPr>
          <w:trHeight w:val="475"/>
          <w:jc w:val="center"/>
        </w:trPr>
        <w:tc>
          <w:tcPr>
            <w:tcW w:w="615" w:type="pct"/>
            <w:vAlign w:val="center"/>
          </w:tcPr>
          <w:p w:rsidR="00E16B94" w:rsidRPr="001865DA" w:rsidRDefault="006D5ED9" w:rsidP="00651A50">
            <w:pPr>
              <w:widowControl w:val="0"/>
              <w:spacing w:before="20" w:after="20"/>
              <w:jc w:val="both"/>
              <w:rPr>
                <w:sz w:val="18"/>
                <w:szCs w:val="18"/>
              </w:rPr>
            </w:pPr>
            <w:r w:rsidRPr="001865DA">
              <w:rPr>
                <w:sz w:val="18"/>
                <w:szCs w:val="18"/>
              </w:rPr>
              <w:t>Later 2009 - early 2010</w:t>
            </w:r>
          </w:p>
        </w:tc>
        <w:tc>
          <w:tcPr>
            <w:tcW w:w="4385" w:type="pct"/>
            <w:vAlign w:val="center"/>
          </w:tcPr>
          <w:p w:rsidR="00E16B94" w:rsidRPr="0073013A" w:rsidRDefault="00B64F64" w:rsidP="00651A50">
            <w:pPr>
              <w:widowControl w:val="0"/>
              <w:spacing w:before="20" w:after="20"/>
              <w:rPr>
                <w:sz w:val="18"/>
                <w:szCs w:val="18"/>
              </w:rPr>
            </w:pPr>
            <w:r w:rsidRPr="00B64F64">
              <w:rPr>
                <w:sz w:val="18"/>
                <w:szCs w:val="18"/>
              </w:rPr>
              <w:t>The Kebele chairman and security administration head are in prison for alleged murder of a farmer.</w:t>
            </w:r>
          </w:p>
        </w:tc>
      </w:tr>
    </w:tbl>
    <w:p w:rsidR="00944A79" w:rsidRDefault="00944A79" w:rsidP="00E16B94">
      <w:pPr>
        <w:pStyle w:val="Heading3"/>
      </w:pPr>
      <w:bookmarkStart w:id="45" w:name="_Toc439436663"/>
    </w:p>
    <w:p w:rsidR="00E16B94" w:rsidRDefault="00B64F64" w:rsidP="00E16B94">
      <w:pPr>
        <w:pStyle w:val="Heading3"/>
      </w:pPr>
      <w:r>
        <w:t>Political mobilisation</w:t>
      </w:r>
      <w:bookmarkEnd w:id="4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E16B94" w:rsidRPr="0073013A" w:rsidTr="006D5ED9">
        <w:trPr>
          <w:jc w:val="center"/>
        </w:trPr>
        <w:tc>
          <w:tcPr>
            <w:tcW w:w="615" w:type="pct"/>
            <w:vAlign w:val="center"/>
          </w:tcPr>
          <w:p w:rsidR="00E16B94" w:rsidRPr="001865DA" w:rsidRDefault="00E16B94" w:rsidP="00651A50">
            <w:pPr>
              <w:widowControl w:val="0"/>
              <w:spacing w:before="20" w:after="20"/>
              <w:jc w:val="center"/>
              <w:rPr>
                <w:sz w:val="18"/>
                <w:szCs w:val="18"/>
              </w:rPr>
            </w:pPr>
          </w:p>
        </w:tc>
        <w:tc>
          <w:tcPr>
            <w:tcW w:w="4385" w:type="pct"/>
            <w:vAlign w:val="center"/>
          </w:tcPr>
          <w:p w:rsidR="00E16B94" w:rsidRPr="00183686" w:rsidRDefault="00B64F64" w:rsidP="00651A50">
            <w:pPr>
              <w:widowControl w:val="0"/>
              <w:spacing w:before="20" w:after="20"/>
              <w:jc w:val="center"/>
              <w:rPr>
                <w:i/>
                <w:szCs w:val="22"/>
              </w:rPr>
            </w:pPr>
            <w:r>
              <w:rPr>
                <w:i/>
                <w:szCs w:val="22"/>
              </w:rPr>
              <w:t>Political mobilisation history</w:t>
            </w:r>
          </w:p>
        </w:tc>
      </w:tr>
      <w:tr w:rsidR="00E16B94" w:rsidRPr="0073013A" w:rsidTr="006D5ED9">
        <w:trPr>
          <w:trHeight w:val="475"/>
          <w:jc w:val="center"/>
        </w:trPr>
        <w:tc>
          <w:tcPr>
            <w:tcW w:w="615" w:type="pct"/>
            <w:vAlign w:val="center"/>
          </w:tcPr>
          <w:p w:rsidR="00E16B94" w:rsidRPr="001865DA" w:rsidRDefault="00E16B94" w:rsidP="00651A50">
            <w:pPr>
              <w:widowControl w:val="0"/>
              <w:spacing w:before="20" w:after="20"/>
              <w:jc w:val="both"/>
              <w:rPr>
                <w:sz w:val="18"/>
                <w:szCs w:val="18"/>
              </w:rPr>
            </w:pPr>
            <w:r w:rsidRPr="001865DA">
              <w:rPr>
                <w:sz w:val="18"/>
                <w:szCs w:val="18"/>
              </w:rPr>
              <w:t>2004-5</w:t>
            </w:r>
          </w:p>
        </w:tc>
        <w:tc>
          <w:tcPr>
            <w:tcW w:w="4385" w:type="pct"/>
            <w:vAlign w:val="center"/>
          </w:tcPr>
          <w:p w:rsidR="00E16B94" w:rsidRPr="0073013A" w:rsidRDefault="00B64F64" w:rsidP="00651A50">
            <w:pPr>
              <w:spacing w:before="20" w:after="20"/>
              <w:jc w:val="both"/>
              <w:rPr>
                <w:sz w:val="18"/>
                <w:szCs w:val="18"/>
              </w:rPr>
            </w:pPr>
            <w:r w:rsidRPr="009C4C38">
              <w:rPr>
                <w:sz w:val="18"/>
                <w:szCs w:val="18"/>
              </w:rPr>
              <w:t>There was very high voters participation in the election process</w:t>
            </w:r>
          </w:p>
        </w:tc>
      </w:tr>
      <w:tr w:rsidR="00E16B94" w:rsidRPr="0073013A" w:rsidTr="006D5ED9">
        <w:trPr>
          <w:trHeight w:val="475"/>
          <w:jc w:val="center"/>
        </w:trPr>
        <w:tc>
          <w:tcPr>
            <w:tcW w:w="615" w:type="pct"/>
            <w:vAlign w:val="center"/>
          </w:tcPr>
          <w:p w:rsidR="00E16B94" w:rsidRPr="001865DA" w:rsidRDefault="006D5ED9" w:rsidP="00651A50">
            <w:pPr>
              <w:widowControl w:val="0"/>
              <w:spacing w:before="20" w:after="20"/>
              <w:jc w:val="both"/>
              <w:rPr>
                <w:sz w:val="18"/>
                <w:szCs w:val="18"/>
              </w:rPr>
            </w:pPr>
            <w:r w:rsidRPr="001865DA">
              <w:rPr>
                <w:sz w:val="18"/>
                <w:szCs w:val="18"/>
              </w:rPr>
              <w:t>Later 2009 - early 2010</w:t>
            </w:r>
          </w:p>
        </w:tc>
        <w:tc>
          <w:tcPr>
            <w:tcW w:w="4385" w:type="pct"/>
            <w:vAlign w:val="center"/>
          </w:tcPr>
          <w:p w:rsidR="00E16B94" w:rsidRPr="0073013A" w:rsidRDefault="00B64F64" w:rsidP="00651A50">
            <w:pPr>
              <w:widowControl w:val="0"/>
              <w:spacing w:before="20" w:after="20"/>
              <w:rPr>
                <w:sz w:val="18"/>
                <w:szCs w:val="18"/>
              </w:rPr>
            </w:pPr>
            <w:r w:rsidRPr="00B64F64">
              <w:rPr>
                <w:sz w:val="18"/>
                <w:szCs w:val="18"/>
              </w:rPr>
              <w:t xml:space="preserve">Voter registration for </w:t>
            </w:r>
            <w:r>
              <w:rPr>
                <w:sz w:val="18"/>
                <w:szCs w:val="18"/>
              </w:rPr>
              <w:t xml:space="preserve">the </w:t>
            </w:r>
            <w:r w:rsidRPr="00B64F64">
              <w:rPr>
                <w:sz w:val="18"/>
                <w:szCs w:val="18"/>
              </w:rPr>
              <w:t>April election is taking place with low participation</w:t>
            </w:r>
          </w:p>
        </w:tc>
      </w:tr>
    </w:tbl>
    <w:p w:rsidR="00944A79" w:rsidRDefault="00944A79" w:rsidP="00E16B94">
      <w:pPr>
        <w:pStyle w:val="Heading3"/>
      </w:pPr>
      <w:bookmarkStart w:id="46" w:name="_Toc439436664"/>
    </w:p>
    <w:p w:rsidR="002931F2" w:rsidRDefault="002931F2" w:rsidP="00E16B94">
      <w:pPr>
        <w:pStyle w:val="Heading3"/>
      </w:pPr>
      <w:r>
        <w:lastRenderedPageBreak/>
        <w:t>Women’s status and gender relations</w:t>
      </w:r>
      <w:bookmarkEnd w:id="4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2931F2" w:rsidRPr="0073013A" w:rsidTr="002931F2">
        <w:trPr>
          <w:jc w:val="center"/>
        </w:trPr>
        <w:tc>
          <w:tcPr>
            <w:tcW w:w="615" w:type="pct"/>
            <w:vAlign w:val="center"/>
          </w:tcPr>
          <w:p w:rsidR="002931F2" w:rsidRPr="001865DA" w:rsidRDefault="002931F2" w:rsidP="002931F2">
            <w:pPr>
              <w:widowControl w:val="0"/>
              <w:spacing w:before="20" w:after="20"/>
              <w:jc w:val="center"/>
              <w:rPr>
                <w:sz w:val="18"/>
                <w:szCs w:val="18"/>
              </w:rPr>
            </w:pPr>
          </w:p>
        </w:tc>
        <w:tc>
          <w:tcPr>
            <w:tcW w:w="4385" w:type="pct"/>
            <w:vAlign w:val="center"/>
          </w:tcPr>
          <w:p w:rsidR="002931F2" w:rsidRPr="00183686" w:rsidRDefault="002931F2" w:rsidP="002931F2">
            <w:pPr>
              <w:widowControl w:val="0"/>
              <w:spacing w:before="20" w:after="20"/>
              <w:jc w:val="center"/>
              <w:rPr>
                <w:i/>
                <w:szCs w:val="22"/>
              </w:rPr>
            </w:pPr>
            <w:r>
              <w:rPr>
                <w:i/>
                <w:szCs w:val="22"/>
              </w:rPr>
              <w:t xml:space="preserve">Women’s status and gender relations history </w:t>
            </w:r>
          </w:p>
        </w:tc>
      </w:tr>
      <w:tr w:rsidR="002931F2" w:rsidRPr="0073013A" w:rsidTr="002931F2">
        <w:trPr>
          <w:trHeight w:val="475"/>
          <w:jc w:val="center"/>
        </w:trPr>
        <w:tc>
          <w:tcPr>
            <w:tcW w:w="615" w:type="pct"/>
            <w:vAlign w:val="center"/>
          </w:tcPr>
          <w:p w:rsidR="002931F2" w:rsidRPr="001865DA" w:rsidRDefault="002931F2" w:rsidP="002931F2">
            <w:pPr>
              <w:widowControl w:val="0"/>
              <w:spacing w:before="20" w:after="20"/>
              <w:jc w:val="both"/>
              <w:rPr>
                <w:sz w:val="18"/>
                <w:szCs w:val="18"/>
              </w:rPr>
            </w:pPr>
            <w:r w:rsidRPr="001865DA">
              <w:rPr>
                <w:sz w:val="18"/>
                <w:szCs w:val="18"/>
              </w:rPr>
              <w:t>2008-9</w:t>
            </w:r>
          </w:p>
        </w:tc>
        <w:tc>
          <w:tcPr>
            <w:tcW w:w="4385" w:type="pct"/>
            <w:vAlign w:val="center"/>
          </w:tcPr>
          <w:p w:rsidR="002931F2" w:rsidRPr="0073013A" w:rsidRDefault="002643E9" w:rsidP="002643E9">
            <w:pPr>
              <w:spacing w:before="0"/>
              <w:rPr>
                <w:sz w:val="18"/>
                <w:szCs w:val="18"/>
              </w:rPr>
            </w:pPr>
            <w:r w:rsidRPr="002643E9">
              <w:rPr>
                <w:sz w:val="18"/>
                <w:szCs w:val="18"/>
              </w:rPr>
              <w:t xml:space="preserve">Use of pictures during marriage to make sure the age of the two couples has reached the requirement before law. This was introduced because in some Kebeles, which are out of Yetmen, people were taking older daughters to </w:t>
            </w:r>
            <w:r>
              <w:rPr>
                <w:sz w:val="18"/>
                <w:szCs w:val="18"/>
              </w:rPr>
              <w:t>Wereda</w:t>
            </w:r>
            <w:r w:rsidRPr="002643E9">
              <w:rPr>
                <w:sz w:val="18"/>
                <w:szCs w:val="18"/>
              </w:rPr>
              <w:t xml:space="preserve"> and when they got back to their Kebele they were giving younger daughters for marriage.</w:t>
            </w:r>
          </w:p>
        </w:tc>
      </w:tr>
      <w:tr w:rsidR="002931F2" w:rsidRPr="0073013A" w:rsidTr="002931F2">
        <w:trPr>
          <w:trHeight w:val="475"/>
          <w:jc w:val="center"/>
        </w:trPr>
        <w:tc>
          <w:tcPr>
            <w:tcW w:w="615" w:type="pct"/>
            <w:vAlign w:val="center"/>
          </w:tcPr>
          <w:p w:rsidR="002931F2" w:rsidRPr="001865DA" w:rsidRDefault="002931F2" w:rsidP="002931F2">
            <w:pPr>
              <w:widowControl w:val="0"/>
              <w:spacing w:before="20" w:after="20"/>
              <w:jc w:val="both"/>
              <w:rPr>
                <w:sz w:val="18"/>
                <w:szCs w:val="18"/>
              </w:rPr>
            </w:pPr>
            <w:r w:rsidRPr="001865DA">
              <w:rPr>
                <w:sz w:val="18"/>
                <w:szCs w:val="18"/>
              </w:rPr>
              <w:t>Later 2009 - early 2010</w:t>
            </w:r>
          </w:p>
        </w:tc>
        <w:tc>
          <w:tcPr>
            <w:tcW w:w="4385" w:type="pct"/>
            <w:vAlign w:val="center"/>
          </w:tcPr>
          <w:p w:rsidR="002643E9" w:rsidRPr="002643E9" w:rsidRDefault="002643E9" w:rsidP="002643E9">
            <w:pPr>
              <w:widowControl w:val="0"/>
              <w:spacing w:before="20" w:after="20"/>
              <w:rPr>
                <w:sz w:val="18"/>
                <w:szCs w:val="18"/>
              </w:rPr>
            </w:pPr>
            <w:r w:rsidRPr="002643E9">
              <w:rPr>
                <w:sz w:val="18"/>
                <w:szCs w:val="18"/>
              </w:rPr>
              <w:t xml:space="preserve">Husband and wife have equal right to land. </w:t>
            </w:r>
          </w:p>
          <w:p w:rsidR="002643E9" w:rsidRPr="002643E9" w:rsidRDefault="002643E9" w:rsidP="002643E9">
            <w:pPr>
              <w:widowControl w:val="0"/>
              <w:spacing w:before="20" w:after="20"/>
              <w:rPr>
                <w:sz w:val="18"/>
                <w:szCs w:val="18"/>
              </w:rPr>
            </w:pPr>
            <w:r w:rsidRPr="002643E9">
              <w:rPr>
                <w:sz w:val="18"/>
                <w:szCs w:val="18"/>
              </w:rPr>
              <w:t>Husband and wife share land and all kinds of property during divorce.</w:t>
            </w:r>
          </w:p>
          <w:p w:rsidR="002643E9" w:rsidRPr="002643E9" w:rsidRDefault="002643E9" w:rsidP="002643E9">
            <w:pPr>
              <w:widowControl w:val="0"/>
              <w:spacing w:before="20" w:after="20"/>
              <w:rPr>
                <w:sz w:val="18"/>
                <w:szCs w:val="18"/>
              </w:rPr>
            </w:pPr>
            <w:r w:rsidRPr="002643E9">
              <w:rPr>
                <w:sz w:val="18"/>
                <w:szCs w:val="18"/>
              </w:rPr>
              <w:t>Women like men have access to development packages and extension services</w:t>
            </w:r>
          </w:p>
          <w:p w:rsidR="002643E9" w:rsidRPr="002643E9" w:rsidRDefault="002643E9" w:rsidP="002643E9">
            <w:pPr>
              <w:widowControl w:val="0"/>
              <w:spacing w:before="20" w:after="20"/>
              <w:rPr>
                <w:sz w:val="18"/>
                <w:szCs w:val="18"/>
              </w:rPr>
            </w:pPr>
            <w:r w:rsidRPr="002643E9">
              <w:rPr>
                <w:sz w:val="18"/>
                <w:szCs w:val="18"/>
              </w:rPr>
              <w:t>There is no quota in the Kebele post for women. According to one of the respondents it is because women are not active in thinking and management.</w:t>
            </w:r>
          </w:p>
          <w:p w:rsidR="002643E9" w:rsidRPr="002643E9" w:rsidRDefault="002643E9" w:rsidP="002643E9">
            <w:pPr>
              <w:widowControl w:val="0"/>
              <w:spacing w:before="20" w:after="20"/>
              <w:rPr>
                <w:sz w:val="18"/>
                <w:szCs w:val="18"/>
              </w:rPr>
            </w:pPr>
            <w:r w:rsidRPr="002643E9">
              <w:rPr>
                <w:sz w:val="18"/>
                <w:szCs w:val="18"/>
              </w:rPr>
              <w:t>Legally and traditionally there is nothing called a second wife but there are cases where men get a concubine. This is not acceptable by the community.</w:t>
            </w:r>
          </w:p>
          <w:p w:rsidR="002643E9" w:rsidRPr="002643E9" w:rsidRDefault="002643E9" w:rsidP="002643E9">
            <w:pPr>
              <w:widowControl w:val="0"/>
              <w:spacing w:before="20" w:after="20"/>
              <w:rPr>
                <w:sz w:val="18"/>
                <w:szCs w:val="18"/>
              </w:rPr>
            </w:pPr>
            <w:r w:rsidRPr="002643E9">
              <w:rPr>
                <w:sz w:val="18"/>
                <w:szCs w:val="18"/>
              </w:rPr>
              <w:t xml:space="preserve">Girls usually get married at the age of 15. There is what is called </w:t>
            </w:r>
            <w:r w:rsidRPr="002643E9">
              <w:rPr>
                <w:i/>
                <w:sz w:val="18"/>
                <w:szCs w:val="18"/>
              </w:rPr>
              <w:t>’temen’</w:t>
            </w:r>
            <w:r w:rsidRPr="002643E9">
              <w:rPr>
                <w:sz w:val="18"/>
                <w:szCs w:val="18"/>
              </w:rPr>
              <w:t xml:space="preserve"> which means estimation. Couples who are going to marry go to Bichena and their age is estimated. The estimation is made with the picture so that people will not show someone else who is not estimated.</w:t>
            </w:r>
          </w:p>
          <w:p w:rsidR="002643E9" w:rsidRPr="002643E9" w:rsidRDefault="002643E9" w:rsidP="002643E9">
            <w:pPr>
              <w:widowControl w:val="0"/>
              <w:spacing w:before="20" w:after="20"/>
              <w:rPr>
                <w:sz w:val="18"/>
                <w:szCs w:val="18"/>
              </w:rPr>
            </w:pPr>
            <w:r w:rsidRPr="002643E9">
              <w:rPr>
                <w:sz w:val="18"/>
                <w:szCs w:val="18"/>
              </w:rPr>
              <w:t>At this time women do household chores as well as farm activities. Women do weeding and carrying harvests from the field. Those women who are strong pull out Niger seed plants and harvest teff.</w:t>
            </w:r>
          </w:p>
          <w:p w:rsidR="002643E9" w:rsidRPr="002643E9" w:rsidRDefault="002643E9" w:rsidP="002643E9">
            <w:pPr>
              <w:widowControl w:val="0"/>
              <w:spacing w:before="20" w:after="20"/>
              <w:rPr>
                <w:sz w:val="18"/>
                <w:szCs w:val="18"/>
              </w:rPr>
            </w:pPr>
            <w:r w:rsidRPr="002643E9">
              <w:rPr>
                <w:sz w:val="18"/>
                <w:szCs w:val="18"/>
              </w:rPr>
              <w:t>Widows keep their dead husband’s property to give to their children if they have them. If her husband has children from others she is expected to share half of the total property for all the children he has, including hers.</w:t>
            </w:r>
          </w:p>
          <w:p w:rsidR="002931F2" w:rsidRPr="0073013A" w:rsidRDefault="002643E9" w:rsidP="002931F2">
            <w:pPr>
              <w:widowControl w:val="0"/>
              <w:spacing w:before="20" w:after="20"/>
              <w:rPr>
                <w:sz w:val="18"/>
                <w:szCs w:val="18"/>
              </w:rPr>
            </w:pPr>
            <w:r w:rsidRPr="002643E9">
              <w:rPr>
                <w:sz w:val="18"/>
                <w:szCs w:val="18"/>
              </w:rPr>
              <w:t>Female headed households who do not have adult sons commonly give their land for share-cropping.</w:t>
            </w:r>
          </w:p>
        </w:tc>
      </w:tr>
    </w:tbl>
    <w:p w:rsidR="00944A79" w:rsidRDefault="00944A79" w:rsidP="00E16B94">
      <w:pPr>
        <w:pStyle w:val="Heading3"/>
      </w:pPr>
      <w:bookmarkStart w:id="47" w:name="_Toc439436665"/>
    </w:p>
    <w:p w:rsidR="00E16B94" w:rsidRDefault="00E16B94" w:rsidP="00E16B94">
      <w:pPr>
        <w:pStyle w:val="Heading3"/>
      </w:pPr>
      <w:r>
        <w:t>Youth status and inter-generational relations</w:t>
      </w:r>
      <w:bookmarkEnd w:id="47"/>
      <w: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E16B94" w:rsidRPr="0073013A" w:rsidTr="006D5ED9">
        <w:trPr>
          <w:jc w:val="center"/>
        </w:trPr>
        <w:tc>
          <w:tcPr>
            <w:tcW w:w="615" w:type="pct"/>
            <w:vAlign w:val="center"/>
          </w:tcPr>
          <w:p w:rsidR="00E16B94" w:rsidRPr="001865DA" w:rsidRDefault="00E16B94" w:rsidP="00651A50">
            <w:pPr>
              <w:widowControl w:val="0"/>
              <w:spacing w:before="20" w:after="20"/>
              <w:jc w:val="center"/>
              <w:rPr>
                <w:sz w:val="18"/>
                <w:szCs w:val="18"/>
              </w:rPr>
            </w:pPr>
          </w:p>
        </w:tc>
        <w:tc>
          <w:tcPr>
            <w:tcW w:w="4385" w:type="pct"/>
            <w:vAlign w:val="center"/>
          </w:tcPr>
          <w:p w:rsidR="00E16B94" w:rsidRPr="00183686" w:rsidRDefault="00E16B94" w:rsidP="00651A50">
            <w:pPr>
              <w:widowControl w:val="0"/>
              <w:spacing w:before="20" w:after="20"/>
              <w:jc w:val="center"/>
              <w:rPr>
                <w:i/>
                <w:szCs w:val="22"/>
              </w:rPr>
            </w:pPr>
            <w:r>
              <w:rPr>
                <w:i/>
                <w:szCs w:val="22"/>
              </w:rPr>
              <w:t xml:space="preserve">Youth status and inter-generational relations history </w:t>
            </w:r>
          </w:p>
        </w:tc>
      </w:tr>
      <w:tr w:rsidR="00E16B94" w:rsidRPr="0073013A" w:rsidTr="006D5ED9">
        <w:trPr>
          <w:trHeight w:val="475"/>
          <w:jc w:val="center"/>
        </w:trPr>
        <w:tc>
          <w:tcPr>
            <w:tcW w:w="615" w:type="pct"/>
            <w:vAlign w:val="center"/>
          </w:tcPr>
          <w:p w:rsidR="00E16B94" w:rsidRPr="001865DA" w:rsidRDefault="006D5ED9" w:rsidP="00651A50">
            <w:pPr>
              <w:widowControl w:val="0"/>
              <w:spacing w:before="20" w:after="20"/>
              <w:jc w:val="both"/>
              <w:rPr>
                <w:sz w:val="18"/>
                <w:szCs w:val="18"/>
              </w:rPr>
            </w:pPr>
            <w:r w:rsidRPr="001865DA">
              <w:rPr>
                <w:sz w:val="18"/>
                <w:szCs w:val="18"/>
              </w:rPr>
              <w:t>Later 2009 - early 2010</w:t>
            </w:r>
          </w:p>
        </w:tc>
        <w:tc>
          <w:tcPr>
            <w:tcW w:w="4385" w:type="pct"/>
            <w:vAlign w:val="center"/>
          </w:tcPr>
          <w:p w:rsidR="002643E9" w:rsidRPr="002643E9" w:rsidRDefault="002643E9" w:rsidP="002643E9">
            <w:pPr>
              <w:widowControl w:val="0"/>
              <w:spacing w:before="20" w:after="20"/>
              <w:rPr>
                <w:sz w:val="18"/>
                <w:szCs w:val="18"/>
              </w:rPr>
            </w:pPr>
            <w:r w:rsidRPr="002643E9">
              <w:rPr>
                <w:sz w:val="18"/>
                <w:szCs w:val="18"/>
              </w:rPr>
              <w:t xml:space="preserve">Currently there is huge number of youths who are not employed because there is shortage of land and those who completed tenth grade do not have jobs. </w:t>
            </w:r>
          </w:p>
          <w:p w:rsidR="002643E9" w:rsidRPr="002643E9" w:rsidRDefault="002643E9" w:rsidP="002643E9">
            <w:pPr>
              <w:widowControl w:val="0"/>
              <w:spacing w:before="20" w:after="20"/>
              <w:rPr>
                <w:sz w:val="18"/>
                <w:szCs w:val="18"/>
              </w:rPr>
            </w:pPr>
            <w:r w:rsidRPr="002643E9">
              <w:rPr>
                <w:sz w:val="18"/>
                <w:szCs w:val="18"/>
              </w:rPr>
              <w:t>The youths complain a lot for not getting land after land was promised to them yet nothing was given to them. Most of the youths are landless except for some who get a small plot of land from their parents.</w:t>
            </w:r>
          </w:p>
          <w:p w:rsidR="002643E9" w:rsidRPr="002643E9" w:rsidRDefault="002643E9" w:rsidP="002643E9">
            <w:pPr>
              <w:widowControl w:val="0"/>
              <w:spacing w:before="20" w:after="20"/>
              <w:rPr>
                <w:sz w:val="18"/>
                <w:szCs w:val="18"/>
              </w:rPr>
            </w:pPr>
            <w:r w:rsidRPr="002643E9">
              <w:rPr>
                <w:sz w:val="18"/>
                <w:szCs w:val="18"/>
              </w:rPr>
              <w:t>Those who complete tenth grade do not have good access to further education because there are not many training centres. The poor do not have access because even if they are able to join training centres they may not have the money to cover their living cost.</w:t>
            </w:r>
          </w:p>
          <w:p w:rsidR="002643E9" w:rsidRPr="002643E9" w:rsidRDefault="002643E9" w:rsidP="002643E9">
            <w:pPr>
              <w:widowControl w:val="0"/>
              <w:spacing w:before="20" w:after="20"/>
              <w:rPr>
                <w:sz w:val="18"/>
                <w:szCs w:val="18"/>
              </w:rPr>
            </w:pPr>
            <w:r w:rsidRPr="002643E9">
              <w:rPr>
                <w:sz w:val="18"/>
                <w:szCs w:val="18"/>
              </w:rPr>
              <w:t>Youths have stopped getting married so soon, like previously, because there is no land to depend on. Some of them also want to continue their education. Ten youths got married and got involved in trading.</w:t>
            </w:r>
          </w:p>
          <w:p w:rsidR="002643E9" w:rsidRPr="002643E9" w:rsidRDefault="002643E9" w:rsidP="002643E9">
            <w:pPr>
              <w:widowControl w:val="0"/>
              <w:spacing w:before="20" w:after="20"/>
              <w:rPr>
                <w:sz w:val="18"/>
                <w:szCs w:val="18"/>
              </w:rPr>
            </w:pPr>
            <w:r w:rsidRPr="002643E9">
              <w:rPr>
                <w:sz w:val="18"/>
                <w:szCs w:val="18"/>
              </w:rPr>
              <w:t>Youths do not usually migrate, some male youths go to AA or other towns and they usually become drivers or some other workers in cars. Males often do labour work in Yetmen. Women stay with their parents. Some of them trade maize and other grains.</w:t>
            </w:r>
          </w:p>
          <w:p w:rsidR="002643E9" w:rsidRPr="002643E9" w:rsidRDefault="002643E9" w:rsidP="002643E9">
            <w:pPr>
              <w:widowControl w:val="0"/>
              <w:spacing w:before="20" w:after="20"/>
              <w:rPr>
                <w:sz w:val="18"/>
                <w:szCs w:val="18"/>
              </w:rPr>
            </w:pPr>
            <w:r w:rsidRPr="002643E9">
              <w:rPr>
                <w:sz w:val="18"/>
                <w:szCs w:val="18"/>
              </w:rPr>
              <w:t xml:space="preserve">Youths quarrel with siblings and parents over the issue of land inheritance - youths respect adults and the elderly and they care for them. Youth couples take and care for their elder parents this is called ‘matbat’ </w:t>
            </w:r>
          </w:p>
          <w:p w:rsidR="00E16B94" w:rsidRPr="0073013A" w:rsidRDefault="002643E9" w:rsidP="002643E9">
            <w:pPr>
              <w:widowControl w:val="0"/>
              <w:spacing w:before="20" w:after="20"/>
              <w:rPr>
                <w:sz w:val="18"/>
                <w:szCs w:val="18"/>
              </w:rPr>
            </w:pPr>
            <w:r w:rsidRPr="002643E9">
              <w:rPr>
                <w:sz w:val="18"/>
                <w:szCs w:val="18"/>
              </w:rPr>
              <w:t xml:space="preserve">The majority of the youths do not respect the elderly. The young believe that they are the ones who know everything, the youth say ‘Keep quiet I will speak’ </w:t>
            </w:r>
          </w:p>
        </w:tc>
      </w:tr>
    </w:tbl>
    <w:p w:rsidR="00944A79" w:rsidRDefault="00944A79" w:rsidP="002643E9">
      <w:pPr>
        <w:pStyle w:val="Heading3"/>
      </w:pPr>
      <w:bookmarkStart w:id="48" w:name="_Toc439436666"/>
    </w:p>
    <w:p w:rsidR="002643E9" w:rsidRDefault="002643E9" w:rsidP="002643E9">
      <w:pPr>
        <w:pStyle w:val="Heading3"/>
      </w:pPr>
      <w:r>
        <w:t>Old people’s status and inter-generational relations</w:t>
      </w:r>
      <w:bookmarkEnd w:id="48"/>
      <w: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2643E9" w:rsidRPr="0073013A" w:rsidTr="002643E9">
        <w:trPr>
          <w:jc w:val="center"/>
        </w:trPr>
        <w:tc>
          <w:tcPr>
            <w:tcW w:w="615" w:type="pct"/>
            <w:vAlign w:val="center"/>
          </w:tcPr>
          <w:p w:rsidR="002643E9" w:rsidRPr="001865DA" w:rsidRDefault="002643E9" w:rsidP="002643E9">
            <w:pPr>
              <w:widowControl w:val="0"/>
              <w:spacing w:before="20" w:after="20"/>
              <w:jc w:val="center"/>
              <w:rPr>
                <w:sz w:val="18"/>
                <w:szCs w:val="18"/>
              </w:rPr>
            </w:pPr>
          </w:p>
        </w:tc>
        <w:tc>
          <w:tcPr>
            <w:tcW w:w="4385" w:type="pct"/>
            <w:vAlign w:val="center"/>
          </w:tcPr>
          <w:p w:rsidR="002643E9" w:rsidRPr="00183686" w:rsidRDefault="002643E9" w:rsidP="002643E9">
            <w:pPr>
              <w:widowControl w:val="0"/>
              <w:spacing w:before="20" w:after="20"/>
              <w:jc w:val="center"/>
              <w:rPr>
                <w:i/>
                <w:szCs w:val="22"/>
              </w:rPr>
            </w:pPr>
            <w:r>
              <w:rPr>
                <w:i/>
                <w:szCs w:val="22"/>
              </w:rPr>
              <w:t xml:space="preserve">Old people’s status and inter-generational relations history </w:t>
            </w:r>
          </w:p>
        </w:tc>
      </w:tr>
      <w:tr w:rsidR="002643E9" w:rsidRPr="0073013A" w:rsidTr="002643E9">
        <w:trPr>
          <w:trHeight w:val="475"/>
          <w:jc w:val="center"/>
        </w:trPr>
        <w:tc>
          <w:tcPr>
            <w:tcW w:w="615" w:type="pct"/>
            <w:vAlign w:val="center"/>
          </w:tcPr>
          <w:p w:rsidR="002643E9" w:rsidRPr="001865DA" w:rsidRDefault="002643E9" w:rsidP="002643E9">
            <w:pPr>
              <w:widowControl w:val="0"/>
              <w:spacing w:before="20" w:after="20"/>
              <w:jc w:val="both"/>
              <w:rPr>
                <w:sz w:val="18"/>
                <w:szCs w:val="18"/>
              </w:rPr>
            </w:pPr>
            <w:r w:rsidRPr="001865DA">
              <w:rPr>
                <w:sz w:val="18"/>
                <w:szCs w:val="18"/>
              </w:rPr>
              <w:t>Later 2009 - early 2010</w:t>
            </w:r>
          </w:p>
        </w:tc>
        <w:tc>
          <w:tcPr>
            <w:tcW w:w="4385" w:type="pct"/>
            <w:vAlign w:val="center"/>
          </w:tcPr>
          <w:p w:rsidR="002643E9" w:rsidRPr="002643E9" w:rsidRDefault="002643E9" w:rsidP="002643E9">
            <w:pPr>
              <w:widowControl w:val="0"/>
              <w:spacing w:before="20" w:after="20"/>
              <w:rPr>
                <w:sz w:val="18"/>
                <w:szCs w:val="18"/>
              </w:rPr>
            </w:pPr>
            <w:r w:rsidRPr="002643E9">
              <w:rPr>
                <w:sz w:val="18"/>
                <w:szCs w:val="18"/>
              </w:rPr>
              <w:t>Old people who become dependent on others do not get much attention for food, clothing and health care.</w:t>
            </w:r>
          </w:p>
          <w:p w:rsidR="002643E9" w:rsidRPr="002643E9" w:rsidRDefault="002643E9" w:rsidP="002643E9">
            <w:pPr>
              <w:widowControl w:val="0"/>
              <w:spacing w:before="20" w:after="20"/>
              <w:rPr>
                <w:sz w:val="18"/>
                <w:szCs w:val="18"/>
              </w:rPr>
            </w:pPr>
            <w:r w:rsidRPr="002643E9">
              <w:rPr>
                <w:sz w:val="18"/>
                <w:szCs w:val="18"/>
              </w:rPr>
              <w:t>In the community there is no means to take care of old people. Everybody takes care of his/her elderly parents or in rare cases relatives. Since most of the elderly have land they do not become totally dependent on others. There are also elderly who give all their land holdings to their children and become totally dependent on them. People become dependent and cannot work above the age of 60 or 70 years.</w:t>
            </w:r>
          </w:p>
          <w:p w:rsidR="002643E9" w:rsidRPr="0073013A" w:rsidRDefault="002643E9" w:rsidP="002643E9">
            <w:pPr>
              <w:widowControl w:val="0"/>
              <w:spacing w:before="20" w:after="20"/>
              <w:rPr>
                <w:sz w:val="18"/>
                <w:szCs w:val="18"/>
              </w:rPr>
            </w:pPr>
            <w:r w:rsidRPr="002643E9">
              <w:rPr>
                <w:sz w:val="18"/>
                <w:szCs w:val="18"/>
              </w:rPr>
              <w:t>At the church gate and on the way to church there are about 15-20 beggars. Among those there are also the elderly. People who go to church take coins and food with them to give for the beggars</w:t>
            </w:r>
          </w:p>
        </w:tc>
      </w:tr>
    </w:tbl>
    <w:p w:rsidR="002643E9" w:rsidRDefault="002643E9" w:rsidP="002643E9">
      <w:pPr>
        <w:pStyle w:val="Heading3"/>
      </w:pPr>
      <w:bookmarkStart w:id="49" w:name="_Toc439436667"/>
      <w:r>
        <w:lastRenderedPageBreak/>
        <w:t>The status of excluded groups</w:t>
      </w:r>
      <w:bookmarkEnd w:id="4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61"/>
      </w:tblGrid>
      <w:tr w:rsidR="002643E9" w:rsidRPr="0073013A" w:rsidTr="002643E9">
        <w:trPr>
          <w:jc w:val="center"/>
        </w:trPr>
        <w:tc>
          <w:tcPr>
            <w:tcW w:w="615" w:type="pct"/>
            <w:vAlign w:val="center"/>
          </w:tcPr>
          <w:p w:rsidR="002643E9" w:rsidRPr="001865DA" w:rsidRDefault="002643E9" w:rsidP="002643E9">
            <w:pPr>
              <w:widowControl w:val="0"/>
              <w:spacing w:before="20" w:after="20"/>
              <w:jc w:val="center"/>
              <w:rPr>
                <w:sz w:val="18"/>
                <w:szCs w:val="18"/>
              </w:rPr>
            </w:pPr>
          </w:p>
        </w:tc>
        <w:tc>
          <w:tcPr>
            <w:tcW w:w="4385" w:type="pct"/>
            <w:vAlign w:val="center"/>
          </w:tcPr>
          <w:p w:rsidR="002643E9" w:rsidRPr="00183686" w:rsidRDefault="002643E9" w:rsidP="002643E9">
            <w:pPr>
              <w:widowControl w:val="0"/>
              <w:spacing w:before="20" w:after="20"/>
              <w:jc w:val="center"/>
              <w:rPr>
                <w:i/>
                <w:szCs w:val="22"/>
              </w:rPr>
            </w:pPr>
            <w:r>
              <w:rPr>
                <w:i/>
                <w:szCs w:val="22"/>
              </w:rPr>
              <w:t xml:space="preserve">The status of excluded groups history </w:t>
            </w:r>
          </w:p>
        </w:tc>
      </w:tr>
      <w:tr w:rsidR="002643E9" w:rsidRPr="0073013A" w:rsidTr="00944A79">
        <w:trPr>
          <w:trHeight w:val="274"/>
          <w:jc w:val="center"/>
        </w:trPr>
        <w:tc>
          <w:tcPr>
            <w:tcW w:w="615" w:type="pct"/>
            <w:vAlign w:val="center"/>
          </w:tcPr>
          <w:p w:rsidR="002643E9" w:rsidRPr="001865DA" w:rsidRDefault="002643E9" w:rsidP="002643E9">
            <w:pPr>
              <w:widowControl w:val="0"/>
              <w:spacing w:before="20" w:after="20"/>
              <w:jc w:val="both"/>
              <w:rPr>
                <w:sz w:val="18"/>
                <w:szCs w:val="18"/>
              </w:rPr>
            </w:pPr>
            <w:r w:rsidRPr="001865DA">
              <w:rPr>
                <w:sz w:val="18"/>
                <w:szCs w:val="18"/>
              </w:rPr>
              <w:t>Later 2009 - early 2010</w:t>
            </w:r>
          </w:p>
        </w:tc>
        <w:tc>
          <w:tcPr>
            <w:tcW w:w="4385" w:type="pct"/>
            <w:vAlign w:val="center"/>
          </w:tcPr>
          <w:p w:rsidR="002643E9" w:rsidRPr="002643E9" w:rsidRDefault="002643E9" w:rsidP="002643E9">
            <w:pPr>
              <w:widowControl w:val="0"/>
              <w:spacing w:before="20" w:after="20"/>
              <w:rPr>
                <w:sz w:val="18"/>
                <w:szCs w:val="18"/>
              </w:rPr>
            </w:pPr>
            <w:r w:rsidRPr="002643E9">
              <w:rPr>
                <w:sz w:val="18"/>
                <w:szCs w:val="18"/>
              </w:rPr>
              <w:t>There are three social groups in the community based on their backgrounds in the past. These are Land Lords (balabat), slaves (baria*) and craftsmen (shemane**). The craftsmen weave pots, do leather tannery and prepare metal tools. There is smooth relationship among the different social groups. They participate in all kinds of social activities together. They participate in the same iddir. All the three social groups are from Amhara Ethnic group. All the social groups did not have equal access to land during the Haile</w:t>
            </w:r>
            <w:r>
              <w:rPr>
                <w:sz w:val="18"/>
                <w:szCs w:val="18"/>
              </w:rPr>
              <w:t xml:space="preserve"> Se</w:t>
            </w:r>
            <w:r w:rsidRPr="002643E9">
              <w:rPr>
                <w:sz w:val="18"/>
                <w:szCs w:val="18"/>
              </w:rPr>
              <w:t>las</w:t>
            </w:r>
            <w:r>
              <w:rPr>
                <w:sz w:val="18"/>
                <w:szCs w:val="18"/>
              </w:rPr>
              <w:t>si</w:t>
            </w:r>
            <w:r w:rsidRPr="002643E9">
              <w:rPr>
                <w:sz w:val="18"/>
                <w:szCs w:val="18"/>
              </w:rPr>
              <w:t xml:space="preserve">e regime and before, but they have equal access to land since the Dergue regime. The only difference currently is that marriage is not allowed from one social group to another. The </w:t>
            </w:r>
            <w:r w:rsidRPr="002643E9">
              <w:rPr>
                <w:i/>
                <w:sz w:val="18"/>
                <w:szCs w:val="18"/>
              </w:rPr>
              <w:t>balabats</w:t>
            </w:r>
            <w:r w:rsidRPr="002643E9">
              <w:rPr>
                <w:sz w:val="18"/>
                <w:szCs w:val="18"/>
              </w:rPr>
              <w:t xml:space="preserve"> believe they are the superior ones and they underestimate the other two groups.</w:t>
            </w:r>
          </w:p>
          <w:p w:rsidR="002643E9" w:rsidRPr="002643E9" w:rsidRDefault="002643E9" w:rsidP="002643E9">
            <w:pPr>
              <w:widowControl w:val="0"/>
              <w:spacing w:before="20" w:after="20"/>
              <w:rPr>
                <w:sz w:val="18"/>
                <w:szCs w:val="18"/>
              </w:rPr>
            </w:pPr>
            <w:r w:rsidRPr="002643E9">
              <w:rPr>
                <w:sz w:val="18"/>
                <w:szCs w:val="18"/>
              </w:rPr>
              <w:t>*the terms are very offensive and people do not say the words loudly even during the interview.</w:t>
            </w:r>
          </w:p>
          <w:p w:rsidR="002643E9" w:rsidRPr="0073013A" w:rsidRDefault="002643E9" w:rsidP="002643E9">
            <w:pPr>
              <w:widowControl w:val="0"/>
              <w:spacing w:before="20" w:after="20"/>
              <w:rPr>
                <w:sz w:val="18"/>
                <w:szCs w:val="18"/>
              </w:rPr>
            </w:pPr>
            <w:r w:rsidRPr="002643E9">
              <w:rPr>
                <w:sz w:val="18"/>
                <w:szCs w:val="18"/>
              </w:rPr>
              <w:t>**shemane in Amharic means weaver but in Yetmen it includes all social groups who make various skills for living. Shemane is also offensive word to speak it loudly.</w:t>
            </w:r>
          </w:p>
        </w:tc>
      </w:tr>
    </w:tbl>
    <w:p w:rsidR="002643E9" w:rsidRPr="00E16B94" w:rsidRDefault="002643E9" w:rsidP="002643E9"/>
    <w:sectPr w:rsidR="002643E9" w:rsidRPr="00E16B94" w:rsidSect="00355C58">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862" w:rsidRDefault="00541862" w:rsidP="00146BB8">
      <w:r>
        <w:separator/>
      </w:r>
    </w:p>
  </w:endnote>
  <w:endnote w:type="continuationSeparator" w:id="0">
    <w:p w:rsidR="00541862" w:rsidRDefault="00541862"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583900"/>
      <w:docPartObj>
        <w:docPartGallery w:val="Page Numbers (Bottom of Page)"/>
        <w:docPartUnique/>
      </w:docPartObj>
    </w:sdtPr>
    <w:sdtEndPr>
      <w:rPr>
        <w:noProof/>
        <w:sz w:val="20"/>
        <w:szCs w:val="20"/>
      </w:rPr>
    </w:sdtEndPr>
    <w:sdtContent>
      <w:p w:rsidR="002643E9" w:rsidRPr="00651A50" w:rsidRDefault="002643E9">
        <w:pPr>
          <w:pStyle w:val="Footer"/>
          <w:jc w:val="center"/>
          <w:rPr>
            <w:sz w:val="20"/>
            <w:szCs w:val="20"/>
          </w:rPr>
        </w:pPr>
        <w:r w:rsidRPr="00651A50">
          <w:rPr>
            <w:sz w:val="20"/>
            <w:szCs w:val="20"/>
          </w:rPr>
          <w:fldChar w:fldCharType="begin"/>
        </w:r>
        <w:r w:rsidRPr="00651A50">
          <w:rPr>
            <w:sz w:val="20"/>
            <w:szCs w:val="20"/>
          </w:rPr>
          <w:instrText xml:space="preserve"> PAGE   \* MERGEFORMAT </w:instrText>
        </w:r>
        <w:r w:rsidRPr="00651A50">
          <w:rPr>
            <w:sz w:val="20"/>
            <w:szCs w:val="20"/>
          </w:rPr>
          <w:fldChar w:fldCharType="separate"/>
        </w:r>
        <w:r w:rsidR="00ED7603">
          <w:rPr>
            <w:noProof/>
            <w:sz w:val="20"/>
            <w:szCs w:val="20"/>
          </w:rPr>
          <w:t>1</w:t>
        </w:r>
        <w:r w:rsidRPr="00651A50">
          <w:rPr>
            <w:noProof/>
            <w:sz w:val="20"/>
            <w:szCs w:val="20"/>
          </w:rPr>
          <w:fldChar w:fldCharType="end"/>
        </w:r>
      </w:p>
    </w:sdtContent>
  </w:sdt>
  <w:p w:rsidR="002643E9" w:rsidRDefault="00264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862" w:rsidRDefault="00541862" w:rsidP="00146BB8">
      <w:r>
        <w:separator/>
      </w:r>
    </w:p>
  </w:footnote>
  <w:footnote w:type="continuationSeparator" w:id="0">
    <w:p w:rsidR="00541862" w:rsidRDefault="00541862"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3E9" w:rsidRPr="00651A50" w:rsidRDefault="002643E9">
    <w:pPr>
      <w:pStyle w:val="Header"/>
      <w:rPr>
        <w:i/>
      </w:rPr>
    </w:pPr>
    <w:r w:rsidRPr="00C50739">
      <w:rPr>
        <w:i/>
      </w:rPr>
      <w:t>Research conducted in early 2010</w:t>
    </w:r>
  </w:p>
  <w:p w:rsidR="002643E9" w:rsidRDefault="002643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C71"/>
    <w:multiLevelType w:val="hybridMultilevel"/>
    <w:tmpl w:val="FE48B43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25407C"/>
    <w:multiLevelType w:val="hybridMultilevel"/>
    <w:tmpl w:val="1060A266"/>
    <w:lvl w:ilvl="0" w:tplc="A940A87E">
      <w:start w:val="1"/>
      <w:numFmt w:val="decimal"/>
      <w:lvlText w:val="%1."/>
      <w:lvlJc w:val="left"/>
      <w:pPr>
        <w:ind w:left="360" w:hanging="360"/>
      </w:pPr>
      <w:rPr>
        <w:rFonts w:hint="default"/>
        <w:b w:val="0"/>
        <w:i w:val="0"/>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625D3E"/>
    <w:multiLevelType w:val="hybridMultilevel"/>
    <w:tmpl w:val="B426865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B641D08"/>
    <w:multiLevelType w:val="hybridMultilevel"/>
    <w:tmpl w:val="D6DEC47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BF61F29"/>
    <w:multiLevelType w:val="hybridMultilevel"/>
    <w:tmpl w:val="57A0E7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E684C5F"/>
    <w:multiLevelType w:val="hybridMultilevel"/>
    <w:tmpl w:val="49DE5A4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6D52220"/>
    <w:multiLevelType w:val="hybridMultilevel"/>
    <w:tmpl w:val="654A4A20"/>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81F2241"/>
    <w:multiLevelType w:val="hybridMultilevel"/>
    <w:tmpl w:val="BEC2B55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9">
    <w:nsid w:val="22A71454"/>
    <w:multiLevelType w:val="hybridMultilevel"/>
    <w:tmpl w:val="2AFC646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79D74F3"/>
    <w:multiLevelType w:val="hybridMultilevel"/>
    <w:tmpl w:val="99E8E3F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A745EAD"/>
    <w:multiLevelType w:val="hybridMultilevel"/>
    <w:tmpl w:val="B7AE12D6"/>
    <w:lvl w:ilvl="0" w:tplc="519ADD4C">
      <w:start w:val="1"/>
      <w:numFmt w:val="decimal"/>
      <w:lvlText w:val="%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A232EB"/>
    <w:multiLevelType w:val="hybridMultilevel"/>
    <w:tmpl w:val="51EA0E0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CFB5D6B"/>
    <w:multiLevelType w:val="hybridMultilevel"/>
    <w:tmpl w:val="E8D0F38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E2F7C3C"/>
    <w:multiLevelType w:val="hybridMultilevel"/>
    <w:tmpl w:val="DC14824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F726E6A"/>
    <w:multiLevelType w:val="hybridMultilevel"/>
    <w:tmpl w:val="721875A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1BF2C16"/>
    <w:multiLevelType w:val="hybridMultilevel"/>
    <w:tmpl w:val="00BEE91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2DA17BA"/>
    <w:multiLevelType w:val="hybridMultilevel"/>
    <w:tmpl w:val="D73A4E0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39468D7"/>
    <w:multiLevelType w:val="hybridMultilevel"/>
    <w:tmpl w:val="B4DE381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56E6A34"/>
    <w:multiLevelType w:val="hybridMultilevel"/>
    <w:tmpl w:val="583C4F3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6563593"/>
    <w:multiLevelType w:val="hybridMultilevel"/>
    <w:tmpl w:val="0E58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B43ABD"/>
    <w:multiLevelType w:val="hybridMultilevel"/>
    <w:tmpl w:val="35B252C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0BE0A2C"/>
    <w:multiLevelType w:val="hybridMultilevel"/>
    <w:tmpl w:val="E3280D0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94D5A01"/>
    <w:multiLevelType w:val="hybridMultilevel"/>
    <w:tmpl w:val="881067D8"/>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EA6038C"/>
    <w:multiLevelType w:val="hybridMultilevel"/>
    <w:tmpl w:val="7A02440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F830E93"/>
    <w:multiLevelType w:val="hybridMultilevel"/>
    <w:tmpl w:val="EBBE8E3C"/>
    <w:lvl w:ilvl="0" w:tplc="E2F8C9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1183C1A"/>
    <w:multiLevelType w:val="hybridMultilevel"/>
    <w:tmpl w:val="CAC69618"/>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25A7FDB"/>
    <w:multiLevelType w:val="hybridMultilevel"/>
    <w:tmpl w:val="B688F7A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42C54DC"/>
    <w:multiLevelType w:val="hybridMultilevel"/>
    <w:tmpl w:val="E6CCB54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92F2F98"/>
    <w:multiLevelType w:val="hybridMultilevel"/>
    <w:tmpl w:val="27E2688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BC56CF8"/>
    <w:multiLevelType w:val="hybridMultilevel"/>
    <w:tmpl w:val="7EB088A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0915FD7"/>
    <w:multiLevelType w:val="hybridMultilevel"/>
    <w:tmpl w:val="31C0218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2A815AF"/>
    <w:multiLevelType w:val="hybridMultilevel"/>
    <w:tmpl w:val="CAC69618"/>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nsid w:val="741A4D55"/>
    <w:multiLevelType w:val="hybridMultilevel"/>
    <w:tmpl w:val="E012A1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A6A0D33"/>
    <w:multiLevelType w:val="hybridMultilevel"/>
    <w:tmpl w:val="A0B6EB22"/>
    <w:lvl w:ilvl="0" w:tplc="0809000F">
      <w:start w:val="1"/>
      <w:numFmt w:val="decimal"/>
      <w:lvlText w:val="%1."/>
      <w:lvlJc w:val="left"/>
      <w:pPr>
        <w:ind w:left="587" w:hanging="36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37">
    <w:nsid w:val="7EFA0D64"/>
    <w:multiLevelType w:val="multilevel"/>
    <w:tmpl w:val="04F6A386"/>
    <w:lvl w:ilvl="0">
      <w:start w:val="1"/>
      <w:numFmt w:val="decimal"/>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8"/>
  </w:num>
  <w:num w:numId="2">
    <w:abstractNumId w:val="35"/>
  </w:num>
  <w:num w:numId="3">
    <w:abstractNumId w:val="37"/>
  </w:num>
  <w:num w:numId="4">
    <w:abstractNumId w:val="33"/>
  </w:num>
  <w:num w:numId="5">
    <w:abstractNumId w:val="32"/>
  </w:num>
  <w:num w:numId="6">
    <w:abstractNumId w:val="20"/>
  </w:num>
  <w:num w:numId="7">
    <w:abstractNumId w:val="34"/>
  </w:num>
  <w:num w:numId="8">
    <w:abstractNumId w:val="29"/>
  </w:num>
  <w:num w:numId="9">
    <w:abstractNumId w:val="17"/>
  </w:num>
  <w:num w:numId="10">
    <w:abstractNumId w:val="5"/>
  </w:num>
  <w:num w:numId="11">
    <w:abstractNumId w:val="12"/>
  </w:num>
  <w:num w:numId="12">
    <w:abstractNumId w:val="10"/>
  </w:num>
  <w:num w:numId="13">
    <w:abstractNumId w:val="4"/>
  </w:num>
  <w:num w:numId="14">
    <w:abstractNumId w:val="30"/>
  </w:num>
  <w:num w:numId="15">
    <w:abstractNumId w:val="1"/>
  </w:num>
  <w:num w:numId="16">
    <w:abstractNumId w:val="0"/>
  </w:num>
  <w:num w:numId="17">
    <w:abstractNumId w:val="21"/>
  </w:num>
  <w:num w:numId="18">
    <w:abstractNumId w:val="16"/>
  </w:num>
  <w:num w:numId="19">
    <w:abstractNumId w:val="15"/>
  </w:num>
  <w:num w:numId="20">
    <w:abstractNumId w:val="14"/>
  </w:num>
  <w:num w:numId="21">
    <w:abstractNumId w:val="24"/>
  </w:num>
  <w:num w:numId="22">
    <w:abstractNumId w:val="9"/>
  </w:num>
  <w:num w:numId="23">
    <w:abstractNumId w:val="18"/>
  </w:num>
  <w:num w:numId="24">
    <w:abstractNumId w:val="7"/>
  </w:num>
  <w:num w:numId="25">
    <w:abstractNumId w:val="2"/>
  </w:num>
  <w:num w:numId="26">
    <w:abstractNumId w:val="27"/>
  </w:num>
  <w:num w:numId="27">
    <w:abstractNumId w:val="3"/>
  </w:num>
  <w:num w:numId="28">
    <w:abstractNumId w:val="19"/>
  </w:num>
  <w:num w:numId="29">
    <w:abstractNumId w:val="22"/>
  </w:num>
  <w:num w:numId="30">
    <w:abstractNumId w:val="13"/>
  </w:num>
  <w:num w:numId="31">
    <w:abstractNumId w:val="31"/>
  </w:num>
  <w:num w:numId="32">
    <w:abstractNumId w:val="36"/>
  </w:num>
  <w:num w:numId="33">
    <w:abstractNumId w:val="11"/>
  </w:num>
  <w:num w:numId="34">
    <w:abstractNumId w:val="28"/>
  </w:num>
  <w:num w:numId="35">
    <w:abstractNumId w:val="23"/>
  </w:num>
  <w:num w:numId="36">
    <w:abstractNumId w:val="6"/>
  </w:num>
  <w:num w:numId="37">
    <w:abstractNumId w:val="26"/>
  </w:num>
  <w:num w:numId="38">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0AA"/>
    <w:rsid w:val="000030FC"/>
    <w:rsid w:val="0000321B"/>
    <w:rsid w:val="00004EAA"/>
    <w:rsid w:val="00007D43"/>
    <w:rsid w:val="000103D5"/>
    <w:rsid w:val="00011848"/>
    <w:rsid w:val="00012392"/>
    <w:rsid w:val="00012F49"/>
    <w:rsid w:val="00014133"/>
    <w:rsid w:val="00014804"/>
    <w:rsid w:val="00014F64"/>
    <w:rsid w:val="00016251"/>
    <w:rsid w:val="0002171B"/>
    <w:rsid w:val="00022DE8"/>
    <w:rsid w:val="000233EC"/>
    <w:rsid w:val="00024DCC"/>
    <w:rsid w:val="0002514A"/>
    <w:rsid w:val="00027047"/>
    <w:rsid w:val="00027547"/>
    <w:rsid w:val="000277F7"/>
    <w:rsid w:val="00027DF7"/>
    <w:rsid w:val="00027ED6"/>
    <w:rsid w:val="000330FD"/>
    <w:rsid w:val="0003437F"/>
    <w:rsid w:val="00034D5F"/>
    <w:rsid w:val="00034DDD"/>
    <w:rsid w:val="00036471"/>
    <w:rsid w:val="00037DD0"/>
    <w:rsid w:val="00037ED5"/>
    <w:rsid w:val="0004025F"/>
    <w:rsid w:val="00040376"/>
    <w:rsid w:val="00040B14"/>
    <w:rsid w:val="00040FD4"/>
    <w:rsid w:val="00042391"/>
    <w:rsid w:val="000446B0"/>
    <w:rsid w:val="0004628F"/>
    <w:rsid w:val="00046B1C"/>
    <w:rsid w:val="000504B0"/>
    <w:rsid w:val="00052F78"/>
    <w:rsid w:val="00053B36"/>
    <w:rsid w:val="00054B03"/>
    <w:rsid w:val="00055CCE"/>
    <w:rsid w:val="0005625B"/>
    <w:rsid w:val="00056ADB"/>
    <w:rsid w:val="00066DEF"/>
    <w:rsid w:val="00071C3F"/>
    <w:rsid w:val="00072102"/>
    <w:rsid w:val="00072C60"/>
    <w:rsid w:val="00072DE1"/>
    <w:rsid w:val="00075B1F"/>
    <w:rsid w:val="00082369"/>
    <w:rsid w:val="00083F52"/>
    <w:rsid w:val="000857CE"/>
    <w:rsid w:val="000864B3"/>
    <w:rsid w:val="00092A90"/>
    <w:rsid w:val="00093AD6"/>
    <w:rsid w:val="00095C0E"/>
    <w:rsid w:val="000A048E"/>
    <w:rsid w:val="000A3BD2"/>
    <w:rsid w:val="000A3FF1"/>
    <w:rsid w:val="000A6E7E"/>
    <w:rsid w:val="000B3108"/>
    <w:rsid w:val="000B3EB5"/>
    <w:rsid w:val="000B3F34"/>
    <w:rsid w:val="000B4B9C"/>
    <w:rsid w:val="000B4C0E"/>
    <w:rsid w:val="000B5495"/>
    <w:rsid w:val="000B661E"/>
    <w:rsid w:val="000B6913"/>
    <w:rsid w:val="000B6D57"/>
    <w:rsid w:val="000B7E6F"/>
    <w:rsid w:val="000C3E1F"/>
    <w:rsid w:val="000C4A2A"/>
    <w:rsid w:val="000C4A52"/>
    <w:rsid w:val="000C58F5"/>
    <w:rsid w:val="000D0348"/>
    <w:rsid w:val="000D0A21"/>
    <w:rsid w:val="000D142A"/>
    <w:rsid w:val="000D24AD"/>
    <w:rsid w:val="000D2B1D"/>
    <w:rsid w:val="000D2F24"/>
    <w:rsid w:val="000D3555"/>
    <w:rsid w:val="000D46E1"/>
    <w:rsid w:val="000D7E9D"/>
    <w:rsid w:val="000D7F16"/>
    <w:rsid w:val="000E1720"/>
    <w:rsid w:val="000E1FF8"/>
    <w:rsid w:val="000E25C8"/>
    <w:rsid w:val="000E42A7"/>
    <w:rsid w:val="000E5459"/>
    <w:rsid w:val="000E6079"/>
    <w:rsid w:val="000E6C42"/>
    <w:rsid w:val="000E7A65"/>
    <w:rsid w:val="000F6B82"/>
    <w:rsid w:val="000F7CF0"/>
    <w:rsid w:val="00100380"/>
    <w:rsid w:val="00100C00"/>
    <w:rsid w:val="00101F7E"/>
    <w:rsid w:val="0010514F"/>
    <w:rsid w:val="00105A16"/>
    <w:rsid w:val="00105BA3"/>
    <w:rsid w:val="00106FAD"/>
    <w:rsid w:val="001072E6"/>
    <w:rsid w:val="0011126A"/>
    <w:rsid w:val="00111D1E"/>
    <w:rsid w:val="00113D9A"/>
    <w:rsid w:val="00114448"/>
    <w:rsid w:val="001144F4"/>
    <w:rsid w:val="00115061"/>
    <w:rsid w:val="001166E0"/>
    <w:rsid w:val="0012109F"/>
    <w:rsid w:val="00122A2C"/>
    <w:rsid w:val="00122C50"/>
    <w:rsid w:val="0012452A"/>
    <w:rsid w:val="00125EE0"/>
    <w:rsid w:val="00126A7B"/>
    <w:rsid w:val="00131350"/>
    <w:rsid w:val="001316C0"/>
    <w:rsid w:val="00133C54"/>
    <w:rsid w:val="00134C2D"/>
    <w:rsid w:val="00137D6C"/>
    <w:rsid w:val="00142802"/>
    <w:rsid w:val="00144B9A"/>
    <w:rsid w:val="00145724"/>
    <w:rsid w:val="001466A4"/>
    <w:rsid w:val="00146BB8"/>
    <w:rsid w:val="00146FF7"/>
    <w:rsid w:val="0014751F"/>
    <w:rsid w:val="00151FF3"/>
    <w:rsid w:val="00152154"/>
    <w:rsid w:val="0015283E"/>
    <w:rsid w:val="00155550"/>
    <w:rsid w:val="00155FE7"/>
    <w:rsid w:val="00156301"/>
    <w:rsid w:val="00157AF0"/>
    <w:rsid w:val="001602D7"/>
    <w:rsid w:val="00163ACB"/>
    <w:rsid w:val="00163C32"/>
    <w:rsid w:val="001657BA"/>
    <w:rsid w:val="00165B0F"/>
    <w:rsid w:val="00165D59"/>
    <w:rsid w:val="0016720A"/>
    <w:rsid w:val="00171897"/>
    <w:rsid w:val="0017333A"/>
    <w:rsid w:val="00173642"/>
    <w:rsid w:val="00173759"/>
    <w:rsid w:val="001747F3"/>
    <w:rsid w:val="00180C7A"/>
    <w:rsid w:val="00183686"/>
    <w:rsid w:val="001865DA"/>
    <w:rsid w:val="00187BE4"/>
    <w:rsid w:val="00191287"/>
    <w:rsid w:val="00191E31"/>
    <w:rsid w:val="001935F6"/>
    <w:rsid w:val="00195846"/>
    <w:rsid w:val="00195EA9"/>
    <w:rsid w:val="00196161"/>
    <w:rsid w:val="001A050F"/>
    <w:rsid w:val="001A0954"/>
    <w:rsid w:val="001A2DA9"/>
    <w:rsid w:val="001A3E21"/>
    <w:rsid w:val="001A5A69"/>
    <w:rsid w:val="001B0D87"/>
    <w:rsid w:val="001B1EE7"/>
    <w:rsid w:val="001B264B"/>
    <w:rsid w:val="001B2E82"/>
    <w:rsid w:val="001B2F22"/>
    <w:rsid w:val="001B45FD"/>
    <w:rsid w:val="001B5979"/>
    <w:rsid w:val="001B678A"/>
    <w:rsid w:val="001B6FD7"/>
    <w:rsid w:val="001C3531"/>
    <w:rsid w:val="001C5CA5"/>
    <w:rsid w:val="001C66C8"/>
    <w:rsid w:val="001C6B38"/>
    <w:rsid w:val="001D152E"/>
    <w:rsid w:val="001D42D4"/>
    <w:rsid w:val="001D5914"/>
    <w:rsid w:val="001E08BF"/>
    <w:rsid w:val="001E16D3"/>
    <w:rsid w:val="001E275E"/>
    <w:rsid w:val="001E3A81"/>
    <w:rsid w:val="001E5E48"/>
    <w:rsid w:val="001F0CC9"/>
    <w:rsid w:val="001F13AC"/>
    <w:rsid w:val="001F18C3"/>
    <w:rsid w:val="001F38C4"/>
    <w:rsid w:val="001F5D82"/>
    <w:rsid w:val="001F6634"/>
    <w:rsid w:val="001F6D45"/>
    <w:rsid w:val="001F6DA3"/>
    <w:rsid w:val="001F7BDD"/>
    <w:rsid w:val="001F7EEC"/>
    <w:rsid w:val="002005DF"/>
    <w:rsid w:val="002008FB"/>
    <w:rsid w:val="002017BC"/>
    <w:rsid w:val="002025ED"/>
    <w:rsid w:val="002028E1"/>
    <w:rsid w:val="00203231"/>
    <w:rsid w:val="002044DF"/>
    <w:rsid w:val="00205FD9"/>
    <w:rsid w:val="00212CDE"/>
    <w:rsid w:val="0021436B"/>
    <w:rsid w:val="00224AA4"/>
    <w:rsid w:val="0022688F"/>
    <w:rsid w:val="00232A2C"/>
    <w:rsid w:val="00232A34"/>
    <w:rsid w:val="002359F0"/>
    <w:rsid w:val="00236BFF"/>
    <w:rsid w:val="002402C6"/>
    <w:rsid w:val="00243E99"/>
    <w:rsid w:val="00252915"/>
    <w:rsid w:val="00254907"/>
    <w:rsid w:val="00255BCE"/>
    <w:rsid w:val="00256262"/>
    <w:rsid w:val="00257209"/>
    <w:rsid w:val="0025755C"/>
    <w:rsid w:val="00257BB0"/>
    <w:rsid w:val="00261A8C"/>
    <w:rsid w:val="002643E9"/>
    <w:rsid w:val="002703B9"/>
    <w:rsid w:val="00270B3B"/>
    <w:rsid w:val="002713D4"/>
    <w:rsid w:val="00271CF0"/>
    <w:rsid w:val="002777C2"/>
    <w:rsid w:val="002821F8"/>
    <w:rsid w:val="00283E5B"/>
    <w:rsid w:val="00284646"/>
    <w:rsid w:val="00284FD4"/>
    <w:rsid w:val="00287264"/>
    <w:rsid w:val="0028791B"/>
    <w:rsid w:val="00291022"/>
    <w:rsid w:val="00292E70"/>
    <w:rsid w:val="002931F2"/>
    <w:rsid w:val="0029442B"/>
    <w:rsid w:val="00294B7C"/>
    <w:rsid w:val="00296DB9"/>
    <w:rsid w:val="002A07A4"/>
    <w:rsid w:val="002A3011"/>
    <w:rsid w:val="002A6F86"/>
    <w:rsid w:val="002B457D"/>
    <w:rsid w:val="002B5306"/>
    <w:rsid w:val="002C44B9"/>
    <w:rsid w:val="002C4E60"/>
    <w:rsid w:val="002C4E7A"/>
    <w:rsid w:val="002D199F"/>
    <w:rsid w:val="002D3CB7"/>
    <w:rsid w:val="002D4E88"/>
    <w:rsid w:val="002D7294"/>
    <w:rsid w:val="002E03BB"/>
    <w:rsid w:val="002E2812"/>
    <w:rsid w:val="002F17AB"/>
    <w:rsid w:val="002F183F"/>
    <w:rsid w:val="002F3A5B"/>
    <w:rsid w:val="002F4094"/>
    <w:rsid w:val="002F791B"/>
    <w:rsid w:val="0030210E"/>
    <w:rsid w:val="003022A0"/>
    <w:rsid w:val="00303769"/>
    <w:rsid w:val="00306FFF"/>
    <w:rsid w:val="003078EE"/>
    <w:rsid w:val="00311693"/>
    <w:rsid w:val="00312404"/>
    <w:rsid w:val="003125C0"/>
    <w:rsid w:val="00314C60"/>
    <w:rsid w:val="00315905"/>
    <w:rsid w:val="00315A15"/>
    <w:rsid w:val="00315B5B"/>
    <w:rsid w:val="003161BD"/>
    <w:rsid w:val="00316559"/>
    <w:rsid w:val="00317CDD"/>
    <w:rsid w:val="003217D0"/>
    <w:rsid w:val="0032202D"/>
    <w:rsid w:val="00322186"/>
    <w:rsid w:val="00322437"/>
    <w:rsid w:val="003254E2"/>
    <w:rsid w:val="00326218"/>
    <w:rsid w:val="00333458"/>
    <w:rsid w:val="00334166"/>
    <w:rsid w:val="0033556B"/>
    <w:rsid w:val="003429A1"/>
    <w:rsid w:val="0034413E"/>
    <w:rsid w:val="0034458F"/>
    <w:rsid w:val="00347628"/>
    <w:rsid w:val="00347ACA"/>
    <w:rsid w:val="00351531"/>
    <w:rsid w:val="0035427A"/>
    <w:rsid w:val="003557BF"/>
    <w:rsid w:val="00355C58"/>
    <w:rsid w:val="00356B3F"/>
    <w:rsid w:val="00357F34"/>
    <w:rsid w:val="003608DB"/>
    <w:rsid w:val="00361EE5"/>
    <w:rsid w:val="0036377F"/>
    <w:rsid w:val="00364F67"/>
    <w:rsid w:val="00365DF8"/>
    <w:rsid w:val="00366B09"/>
    <w:rsid w:val="00366D50"/>
    <w:rsid w:val="003700B9"/>
    <w:rsid w:val="003703B2"/>
    <w:rsid w:val="00372E76"/>
    <w:rsid w:val="003738D3"/>
    <w:rsid w:val="00374900"/>
    <w:rsid w:val="0037690C"/>
    <w:rsid w:val="003820D0"/>
    <w:rsid w:val="003840AA"/>
    <w:rsid w:val="00385716"/>
    <w:rsid w:val="00387029"/>
    <w:rsid w:val="0039021E"/>
    <w:rsid w:val="0039423C"/>
    <w:rsid w:val="003A00CC"/>
    <w:rsid w:val="003A080E"/>
    <w:rsid w:val="003A3B6F"/>
    <w:rsid w:val="003A4F3C"/>
    <w:rsid w:val="003A52F6"/>
    <w:rsid w:val="003A71D1"/>
    <w:rsid w:val="003A79C8"/>
    <w:rsid w:val="003B1CE5"/>
    <w:rsid w:val="003B2ECC"/>
    <w:rsid w:val="003B3B2F"/>
    <w:rsid w:val="003B6C59"/>
    <w:rsid w:val="003C0685"/>
    <w:rsid w:val="003C1C33"/>
    <w:rsid w:val="003C20D6"/>
    <w:rsid w:val="003C4261"/>
    <w:rsid w:val="003C4BE0"/>
    <w:rsid w:val="003C5E7C"/>
    <w:rsid w:val="003C7E40"/>
    <w:rsid w:val="003D1173"/>
    <w:rsid w:val="003D47BF"/>
    <w:rsid w:val="003D7F18"/>
    <w:rsid w:val="003E0E58"/>
    <w:rsid w:val="003E13B2"/>
    <w:rsid w:val="003E2C68"/>
    <w:rsid w:val="003E2ED7"/>
    <w:rsid w:val="003E6273"/>
    <w:rsid w:val="003E706F"/>
    <w:rsid w:val="003F047E"/>
    <w:rsid w:val="003F5F7A"/>
    <w:rsid w:val="00402E2D"/>
    <w:rsid w:val="0040349E"/>
    <w:rsid w:val="00403F6D"/>
    <w:rsid w:val="00406CF9"/>
    <w:rsid w:val="00407F6D"/>
    <w:rsid w:val="0041001C"/>
    <w:rsid w:val="004112E1"/>
    <w:rsid w:val="004121A5"/>
    <w:rsid w:val="00412531"/>
    <w:rsid w:val="00414FAF"/>
    <w:rsid w:val="004178F5"/>
    <w:rsid w:val="00417FCF"/>
    <w:rsid w:val="004201B0"/>
    <w:rsid w:val="004203C4"/>
    <w:rsid w:val="004215FE"/>
    <w:rsid w:val="00422937"/>
    <w:rsid w:val="00422DE2"/>
    <w:rsid w:val="00427DB3"/>
    <w:rsid w:val="00431F85"/>
    <w:rsid w:val="00432AD2"/>
    <w:rsid w:val="00435686"/>
    <w:rsid w:val="00436C95"/>
    <w:rsid w:val="00437AB7"/>
    <w:rsid w:val="0044233E"/>
    <w:rsid w:val="004538DA"/>
    <w:rsid w:val="00455FBB"/>
    <w:rsid w:val="00456D02"/>
    <w:rsid w:val="0046396D"/>
    <w:rsid w:val="0046609E"/>
    <w:rsid w:val="00471429"/>
    <w:rsid w:val="00482C38"/>
    <w:rsid w:val="004850AE"/>
    <w:rsid w:val="004859F1"/>
    <w:rsid w:val="0048649F"/>
    <w:rsid w:val="004865CD"/>
    <w:rsid w:val="00487E42"/>
    <w:rsid w:val="00490256"/>
    <w:rsid w:val="00493929"/>
    <w:rsid w:val="00494170"/>
    <w:rsid w:val="004954D3"/>
    <w:rsid w:val="00495605"/>
    <w:rsid w:val="00496E12"/>
    <w:rsid w:val="004A260A"/>
    <w:rsid w:val="004A48F4"/>
    <w:rsid w:val="004A5E91"/>
    <w:rsid w:val="004A5F9E"/>
    <w:rsid w:val="004A7629"/>
    <w:rsid w:val="004A7D3E"/>
    <w:rsid w:val="004B0DE5"/>
    <w:rsid w:val="004B19A3"/>
    <w:rsid w:val="004B1B9C"/>
    <w:rsid w:val="004B2A9A"/>
    <w:rsid w:val="004B3CC2"/>
    <w:rsid w:val="004B5831"/>
    <w:rsid w:val="004C0BE0"/>
    <w:rsid w:val="004C0CD7"/>
    <w:rsid w:val="004C2290"/>
    <w:rsid w:val="004C246F"/>
    <w:rsid w:val="004C3D32"/>
    <w:rsid w:val="004C51E3"/>
    <w:rsid w:val="004C640F"/>
    <w:rsid w:val="004C74B0"/>
    <w:rsid w:val="004C7DE9"/>
    <w:rsid w:val="004D0133"/>
    <w:rsid w:val="004D2A97"/>
    <w:rsid w:val="004D2BD2"/>
    <w:rsid w:val="004D3F93"/>
    <w:rsid w:val="004D491D"/>
    <w:rsid w:val="004D7C3C"/>
    <w:rsid w:val="004E3B83"/>
    <w:rsid w:val="004F0949"/>
    <w:rsid w:val="004F0E07"/>
    <w:rsid w:val="004F2063"/>
    <w:rsid w:val="004F26AE"/>
    <w:rsid w:val="004F54B1"/>
    <w:rsid w:val="004F60E0"/>
    <w:rsid w:val="004F61C6"/>
    <w:rsid w:val="004F7498"/>
    <w:rsid w:val="004F7FF7"/>
    <w:rsid w:val="0050233C"/>
    <w:rsid w:val="00503F41"/>
    <w:rsid w:val="005070BC"/>
    <w:rsid w:val="0051004A"/>
    <w:rsid w:val="00510179"/>
    <w:rsid w:val="00510460"/>
    <w:rsid w:val="00514DA7"/>
    <w:rsid w:val="0051628D"/>
    <w:rsid w:val="0052032F"/>
    <w:rsid w:val="00520DB9"/>
    <w:rsid w:val="00522ECA"/>
    <w:rsid w:val="00531148"/>
    <w:rsid w:val="00531246"/>
    <w:rsid w:val="005315A4"/>
    <w:rsid w:val="0053297F"/>
    <w:rsid w:val="00533701"/>
    <w:rsid w:val="00533D8D"/>
    <w:rsid w:val="00535790"/>
    <w:rsid w:val="00536273"/>
    <w:rsid w:val="00536B1A"/>
    <w:rsid w:val="0054005C"/>
    <w:rsid w:val="0054103E"/>
    <w:rsid w:val="00541862"/>
    <w:rsid w:val="00541B50"/>
    <w:rsid w:val="005440B6"/>
    <w:rsid w:val="00544216"/>
    <w:rsid w:val="005448D7"/>
    <w:rsid w:val="00545ED1"/>
    <w:rsid w:val="00546638"/>
    <w:rsid w:val="005468A2"/>
    <w:rsid w:val="005503EE"/>
    <w:rsid w:val="00555ECE"/>
    <w:rsid w:val="00561FEB"/>
    <w:rsid w:val="00562762"/>
    <w:rsid w:val="00562923"/>
    <w:rsid w:val="005640D5"/>
    <w:rsid w:val="00565816"/>
    <w:rsid w:val="00574A7C"/>
    <w:rsid w:val="005756E7"/>
    <w:rsid w:val="00575768"/>
    <w:rsid w:val="00576FB2"/>
    <w:rsid w:val="00580220"/>
    <w:rsid w:val="005819D8"/>
    <w:rsid w:val="0058330E"/>
    <w:rsid w:val="005835E8"/>
    <w:rsid w:val="005919EE"/>
    <w:rsid w:val="00592024"/>
    <w:rsid w:val="00596FF0"/>
    <w:rsid w:val="00597455"/>
    <w:rsid w:val="005A4433"/>
    <w:rsid w:val="005A641C"/>
    <w:rsid w:val="005B375B"/>
    <w:rsid w:val="005B6382"/>
    <w:rsid w:val="005B7B22"/>
    <w:rsid w:val="005C0A3C"/>
    <w:rsid w:val="005C190A"/>
    <w:rsid w:val="005C3585"/>
    <w:rsid w:val="005C42FD"/>
    <w:rsid w:val="005C43CB"/>
    <w:rsid w:val="005C6334"/>
    <w:rsid w:val="005C79E3"/>
    <w:rsid w:val="005D0E0F"/>
    <w:rsid w:val="005D5BE6"/>
    <w:rsid w:val="005D7D63"/>
    <w:rsid w:val="005E05DC"/>
    <w:rsid w:val="005E0FD6"/>
    <w:rsid w:val="005F2BA1"/>
    <w:rsid w:val="005F3550"/>
    <w:rsid w:val="005F5039"/>
    <w:rsid w:val="005F5391"/>
    <w:rsid w:val="005F6B56"/>
    <w:rsid w:val="005F7233"/>
    <w:rsid w:val="00604E32"/>
    <w:rsid w:val="00605120"/>
    <w:rsid w:val="006142DF"/>
    <w:rsid w:val="006146E0"/>
    <w:rsid w:val="00617245"/>
    <w:rsid w:val="00621283"/>
    <w:rsid w:val="00621684"/>
    <w:rsid w:val="00622258"/>
    <w:rsid w:val="00622323"/>
    <w:rsid w:val="00622441"/>
    <w:rsid w:val="006232CE"/>
    <w:rsid w:val="00624047"/>
    <w:rsid w:val="00632534"/>
    <w:rsid w:val="00633611"/>
    <w:rsid w:val="00633F79"/>
    <w:rsid w:val="00633FFB"/>
    <w:rsid w:val="006346B9"/>
    <w:rsid w:val="006359E8"/>
    <w:rsid w:val="0063609A"/>
    <w:rsid w:val="00636910"/>
    <w:rsid w:val="0063763D"/>
    <w:rsid w:val="006443EA"/>
    <w:rsid w:val="0064501B"/>
    <w:rsid w:val="006460CC"/>
    <w:rsid w:val="0064788F"/>
    <w:rsid w:val="0065168A"/>
    <w:rsid w:val="006518A9"/>
    <w:rsid w:val="00651A50"/>
    <w:rsid w:val="00652D6E"/>
    <w:rsid w:val="00653A04"/>
    <w:rsid w:val="00654D80"/>
    <w:rsid w:val="00654DC9"/>
    <w:rsid w:val="00655A7F"/>
    <w:rsid w:val="00657A84"/>
    <w:rsid w:val="006600E2"/>
    <w:rsid w:val="00660C1D"/>
    <w:rsid w:val="00661B8B"/>
    <w:rsid w:val="00662BD7"/>
    <w:rsid w:val="0066300A"/>
    <w:rsid w:val="00663449"/>
    <w:rsid w:val="00665062"/>
    <w:rsid w:val="0066715F"/>
    <w:rsid w:val="00667F1E"/>
    <w:rsid w:val="00672103"/>
    <w:rsid w:val="00672A18"/>
    <w:rsid w:val="00674A63"/>
    <w:rsid w:val="00675508"/>
    <w:rsid w:val="00675E91"/>
    <w:rsid w:val="00676B04"/>
    <w:rsid w:val="00676DA7"/>
    <w:rsid w:val="00680B20"/>
    <w:rsid w:val="006818E1"/>
    <w:rsid w:val="006845E9"/>
    <w:rsid w:val="00685E6F"/>
    <w:rsid w:val="00686B1C"/>
    <w:rsid w:val="00690945"/>
    <w:rsid w:val="006937D4"/>
    <w:rsid w:val="006938A5"/>
    <w:rsid w:val="00693992"/>
    <w:rsid w:val="0069798E"/>
    <w:rsid w:val="006A1E78"/>
    <w:rsid w:val="006A63A5"/>
    <w:rsid w:val="006B1C44"/>
    <w:rsid w:val="006B2BBB"/>
    <w:rsid w:val="006B39BC"/>
    <w:rsid w:val="006B4422"/>
    <w:rsid w:val="006B652B"/>
    <w:rsid w:val="006B6926"/>
    <w:rsid w:val="006C0310"/>
    <w:rsid w:val="006C35FD"/>
    <w:rsid w:val="006C63A8"/>
    <w:rsid w:val="006C74DD"/>
    <w:rsid w:val="006D1FC8"/>
    <w:rsid w:val="006D294C"/>
    <w:rsid w:val="006D336F"/>
    <w:rsid w:val="006D55E0"/>
    <w:rsid w:val="006D5ED9"/>
    <w:rsid w:val="006E2B7C"/>
    <w:rsid w:val="006E3A7A"/>
    <w:rsid w:val="006E6A7B"/>
    <w:rsid w:val="006E6E6D"/>
    <w:rsid w:val="006F0DEB"/>
    <w:rsid w:val="006F437D"/>
    <w:rsid w:val="006F4C61"/>
    <w:rsid w:val="006F636C"/>
    <w:rsid w:val="00702B97"/>
    <w:rsid w:val="00702C84"/>
    <w:rsid w:val="00705CB3"/>
    <w:rsid w:val="007064C1"/>
    <w:rsid w:val="007076D9"/>
    <w:rsid w:val="0071213B"/>
    <w:rsid w:val="007127BC"/>
    <w:rsid w:val="00715E82"/>
    <w:rsid w:val="007168C9"/>
    <w:rsid w:val="00716C45"/>
    <w:rsid w:val="00721FD9"/>
    <w:rsid w:val="0072501A"/>
    <w:rsid w:val="0072505A"/>
    <w:rsid w:val="007256CE"/>
    <w:rsid w:val="0072593F"/>
    <w:rsid w:val="00727847"/>
    <w:rsid w:val="00730060"/>
    <w:rsid w:val="00730398"/>
    <w:rsid w:val="007310E9"/>
    <w:rsid w:val="0073135A"/>
    <w:rsid w:val="00732C0C"/>
    <w:rsid w:val="0073401D"/>
    <w:rsid w:val="0073432D"/>
    <w:rsid w:val="0073439E"/>
    <w:rsid w:val="00736419"/>
    <w:rsid w:val="00736974"/>
    <w:rsid w:val="007369D8"/>
    <w:rsid w:val="007401F0"/>
    <w:rsid w:val="00740588"/>
    <w:rsid w:val="00743236"/>
    <w:rsid w:val="00743DD0"/>
    <w:rsid w:val="00744DE6"/>
    <w:rsid w:val="00746B12"/>
    <w:rsid w:val="00747BF3"/>
    <w:rsid w:val="00751284"/>
    <w:rsid w:val="00751524"/>
    <w:rsid w:val="00756EC2"/>
    <w:rsid w:val="0075764A"/>
    <w:rsid w:val="00760057"/>
    <w:rsid w:val="00762509"/>
    <w:rsid w:val="00762C96"/>
    <w:rsid w:val="00763D91"/>
    <w:rsid w:val="007641AB"/>
    <w:rsid w:val="00764306"/>
    <w:rsid w:val="00764515"/>
    <w:rsid w:val="007668E3"/>
    <w:rsid w:val="00766C90"/>
    <w:rsid w:val="00767BE3"/>
    <w:rsid w:val="00770AB7"/>
    <w:rsid w:val="007717C7"/>
    <w:rsid w:val="007739D6"/>
    <w:rsid w:val="00775501"/>
    <w:rsid w:val="00775F5E"/>
    <w:rsid w:val="007774F3"/>
    <w:rsid w:val="0078185B"/>
    <w:rsid w:val="00783C3C"/>
    <w:rsid w:val="00783C4D"/>
    <w:rsid w:val="0079233D"/>
    <w:rsid w:val="00792990"/>
    <w:rsid w:val="00792AE3"/>
    <w:rsid w:val="00793B0A"/>
    <w:rsid w:val="007960FB"/>
    <w:rsid w:val="007A5C35"/>
    <w:rsid w:val="007A6BEB"/>
    <w:rsid w:val="007B0640"/>
    <w:rsid w:val="007B2081"/>
    <w:rsid w:val="007B3CF6"/>
    <w:rsid w:val="007B75D6"/>
    <w:rsid w:val="007B7D90"/>
    <w:rsid w:val="007C6725"/>
    <w:rsid w:val="007C79CA"/>
    <w:rsid w:val="007D0497"/>
    <w:rsid w:val="007D09D1"/>
    <w:rsid w:val="007D1DE0"/>
    <w:rsid w:val="007D3A11"/>
    <w:rsid w:val="007D6D70"/>
    <w:rsid w:val="007D6F71"/>
    <w:rsid w:val="007D7E9A"/>
    <w:rsid w:val="007E1BEA"/>
    <w:rsid w:val="007E2B6E"/>
    <w:rsid w:val="007E33DA"/>
    <w:rsid w:val="007E354D"/>
    <w:rsid w:val="007E41BE"/>
    <w:rsid w:val="007E4C18"/>
    <w:rsid w:val="007E6010"/>
    <w:rsid w:val="007E7411"/>
    <w:rsid w:val="007E793D"/>
    <w:rsid w:val="007E7FA3"/>
    <w:rsid w:val="007F116D"/>
    <w:rsid w:val="007F277F"/>
    <w:rsid w:val="007F3E3E"/>
    <w:rsid w:val="008037FE"/>
    <w:rsid w:val="008048DB"/>
    <w:rsid w:val="00804FA6"/>
    <w:rsid w:val="00806B22"/>
    <w:rsid w:val="00806B45"/>
    <w:rsid w:val="00811580"/>
    <w:rsid w:val="00812E4C"/>
    <w:rsid w:val="00813B62"/>
    <w:rsid w:val="00813C5A"/>
    <w:rsid w:val="00814502"/>
    <w:rsid w:val="00814A90"/>
    <w:rsid w:val="00814FC3"/>
    <w:rsid w:val="008166D1"/>
    <w:rsid w:val="008170C8"/>
    <w:rsid w:val="00817F32"/>
    <w:rsid w:val="00821087"/>
    <w:rsid w:val="008219F6"/>
    <w:rsid w:val="008247E4"/>
    <w:rsid w:val="00825608"/>
    <w:rsid w:val="008256AA"/>
    <w:rsid w:val="00826B95"/>
    <w:rsid w:val="00827671"/>
    <w:rsid w:val="0083124D"/>
    <w:rsid w:val="008369C7"/>
    <w:rsid w:val="00837089"/>
    <w:rsid w:val="00840172"/>
    <w:rsid w:val="00841D7A"/>
    <w:rsid w:val="008424AD"/>
    <w:rsid w:val="0084262B"/>
    <w:rsid w:val="00842686"/>
    <w:rsid w:val="00843841"/>
    <w:rsid w:val="0084451C"/>
    <w:rsid w:val="00847A3A"/>
    <w:rsid w:val="0085224D"/>
    <w:rsid w:val="00852E82"/>
    <w:rsid w:val="00862F87"/>
    <w:rsid w:val="0086406F"/>
    <w:rsid w:val="00864EF0"/>
    <w:rsid w:val="008656CD"/>
    <w:rsid w:val="008662CA"/>
    <w:rsid w:val="0086663D"/>
    <w:rsid w:val="00867FE8"/>
    <w:rsid w:val="00870EF9"/>
    <w:rsid w:val="00873F27"/>
    <w:rsid w:val="00873FAF"/>
    <w:rsid w:val="0087493E"/>
    <w:rsid w:val="00877F96"/>
    <w:rsid w:val="00880473"/>
    <w:rsid w:val="00881BA6"/>
    <w:rsid w:val="00887FE4"/>
    <w:rsid w:val="008911A1"/>
    <w:rsid w:val="008938CD"/>
    <w:rsid w:val="00894331"/>
    <w:rsid w:val="00894638"/>
    <w:rsid w:val="008968F9"/>
    <w:rsid w:val="008A036A"/>
    <w:rsid w:val="008A2BA5"/>
    <w:rsid w:val="008A3161"/>
    <w:rsid w:val="008A3BC4"/>
    <w:rsid w:val="008A3C3C"/>
    <w:rsid w:val="008A535D"/>
    <w:rsid w:val="008A586D"/>
    <w:rsid w:val="008A66AC"/>
    <w:rsid w:val="008A7E9E"/>
    <w:rsid w:val="008B29DD"/>
    <w:rsid w:val="008B3674"/>
    <w:rsid w:val="008B63FE"/>
    <w:rsid w:val="008B769B"/>
    <w:rsid w:val="008C0690"/>
    <w:rsid w:val="008C1E8C"/>
    <w:rsid w:val="008C376F"/>
    <w:rsid w:val="008C5C1C"/>
    <w:rsid w:val="008C5E40"/>
    <w:rsid w:val="008C69E8"/>
    <w:rsid w:val="008C6BEF"/>
    <w:rsid w:val="008C7371"/>
    <w:rsid w:val="008C7C53"/>
    <w:rsid w:val="008D01D6"/>
    <w:rsid w:val="008D0F72"/>
    <w:rsid w:val="008D28C1"/>
    <w:rsid w:val="008D62EE"/>
    <w:rsid w:val="008E0CA2"/>
    <w:rsid w:val="008E1DBA"/>
    <w:rsid w:val="008E269E"/>
    <w:rsid w:val="008E3AD9"/>
    <w:rsid w:val="008E480F"/>
    <w:rsid w:val="008F1BD2"/>
    <w:rsid w:val="008F1E1D"/>
    <w:rsid w:val="008F3699"/>
    <w:rsid w:val="008F4ECD"/>
    <w:rsid w:val="008F5460"/>
    <w:rsid w:val="008F731A"/>
    <w:rsid w:val="008F7346"/>
    <w:rsid w:val="008F77CD"/>
    <w:rsid w:val="00901FDD"/>
    <w:rsid w:val="009040BE"/>
    <w:rsid w:val="00905C56"/>
    <w:rsid w:val="009078CC"/>
    <w:rsid w:val="00913033"/>
    <w:rsid w:val="009157CD"/>
    <w:rsid w:val="00921D00"/>
    <w:rsid w:val="00927380"/>
    <w:rsid w:val="009273E8"/>
    <w:rsid w:val="0093035C"/>
    <w:rsid w:val="00930A62"/>
    <w:rsid w:val="00931C67"/>
    <w:rsid w:val="0093229D"/>
    <w:rsid w:val="00932D6B"/>
    <w:rsid w:val="00933FDD"/>
    <w:rsid w:val="00944A79"/>
    <w:rsid w:val="00944D91"/>
    <w:rsid w:val="00946F4D"/>
    <w:rsid w:val="00951C2E"/>
    <w:rsid w:val="00952129"/>
    <w:rsid w:val="0095231A"/>
    <w:rsid w:val="0095330C"/>
    <w:rsid w:val="009549FB"/>
    <w:rsid w:val="00961B40"/>
    <w:rsid w:val="0096301E"/>
    <w:rsid w:val="00963262"/>
    <w:rsid w:val="00963A88"/>
    <w:rsid w:val="00966EB2"/>
    <w:rsid w:val="00967E14"/>
    <w:rsid w:val="00973E84"/>
    <w:rsid w:val="00974FE3"/>
    <w:rsid w:val="00975382"/>
    <w:rsid w:val="00976052"/>
    <w:rsid w:val="00976485"/>
    <w:rsid w:val="00977CB6"/>
    <w:rsid w:val="00977D42"/>
    <w:rsid w:val="00980062"/>
    <w:rsid w:val="00981B4A"/>
    <w:rsid w:val="00981E58"/>
    <w:rsid w:val="00982085"/>
    <w:rsid w:val="00982640"/>
    <w:rsid w:val="00983332"/>
    <w:rsid w:val="00983495"/>
    <w:rsid w:val="009854EF"/>
    <w:rsid w:val="00994F40"/>
    <w:rsid w:val="00997660"/>
    <w:rsid w:val="00997E47"/>
    <w:rsid w:val="009A0660"/>
    <w:rsid w:val="009A2832"/>
    <w:rsid w:val="009A64C8"/>
    <w:rsid w:val="009A6787"/>
    <w:rsid w:val="009A7B59"/>
    <w:rsid w:val="009B0864"/>
    <w:rsid w:val="009B09CF"/>
    <w:rsid w:val="009B31D4"/>
    <w:rsid w:val="009C0702"/>
    <w:rsid w:val="009C0782"/>
    <w:rsid w:val="009C0A97"/>
    <w:rsid w:val="009C0C7D"/>
    <w:rsid w:val="009C29CE"/>
    <w:rsid w:val="009C3868"/>
    <w:rsid w:val="009C4524"/>
    <w:rsid w:val="009C4D1A"/>
    <w:rsid w:val="009C6A25"/>
    <w:rsid w:val="009C7376"/>
    <w:rsid w:val="009C7F7E"/>
    <w:rsid w:val="009D198D"/>
    <w:rsid w:val="009D3BDA"/>
    <w:rsid w:val="009D48A1"/>
    <w:rsid w:val="009D5A56"/>
    <w:rsid w:val="009D6378"/>
    <w:rsid w:val="009D7117"/>
    <w:rsid w:val="009E16D3"/>
    <w:rsid w:val="009E4628"/>
    <w:rsid w:val="009E602F"/>
    <w:rsid w:val="009F0C1E"/>
    <w:rsid w:val="009F25C9"/>
    <w:rsid w:val="009F2CAC"/>
    <w:rsid w:val="009F4898"/>
    <w:rsid w:val="009F59FA"/>
    <w:rsid w:val="00A0354C"/>
    <w:rsid w:val="00A05F45"/>
    <w:rsid w:val="00A069A1"/>
    <w:rsid w:val="00A107FC"/>
    <w:rsid w:val="00A1092D"/>
    <w:rsid w:val="00A10A46"/>
    <w:rsid w:val="00A14F9E"/>
    <w:rsid w:val="00A16176"/>
    <w:rsid w:val="00A16EBE"/>
    <w:rsid w:val="00A17718"/>
    <w:rsid w:val="00A20D75"/>
    <w:rsid w:val="00A25967"/>
    <w:rsid w:val="00A26163"/>
    <w:rsid w:val="00A26617"/>
    <w:rsid w:val="00A37806"/>
    <w:rsid w:val="00A40215"/>
    <w:rsid w:val="00A40576"/>
    <w:rsid w:val="00A40C26"/>
    <w:rsid w:val="00A43946"/>
    <w:rsid w:val="00A446A1"/>
    <w:rsid w:val="00A45396"/>
    <w:rsid w:val="00A45E43"/>
    <w:rsid w:val="00A505BE"/>
    <w:rsid w:val="00A51932"/>
    <w:rsid w:val="00A5293B"/>
    <w:rsid w:val="00A550A7"/>
    <w:rsid w:val="00A60223"/>
    <w:rsid w:val="00A62244"/>
    <w:rsid w:val="00A627BA"/>
    <w:rsid w:val="00A639A4"/>
    <w:rsid w:val="00A6409F"/>
    <w:rsid w:val="00A649F0"/>
    <w:rsid w:val="00A72DDB"/>
    <w:rsid w:val="00A7547B"/>
    <w:rsid w:val="00A757B5"/>
    <w:rsid w:val="00A75953"/>
    <w:rsid w:val="00A82D05"/>
    <w:rsid w:val="00A82DF4"/>
    <w:rsid w:val="00A850FA"/>
    <w:rsid w:val="00A86387"/>
    <w:rsid w:val="00A86D55"/>
    <w:rsid w:val="00A901BF"/>
    <w:rsid w:val="00A92F41"/>
    <w:rsid w:val="00A9479A"/>
    <w:rsid w:val="00A956B2"/>
    <w:rsid w:val="00A96BBA"/>
    <w:rsid w:val="00A96EA3"/>
    <w:rsid w:val="00A970D8"/>
    <w:rsid w:val="00A9747A"/>
    <w:rsid w:val="00AA4742"/>
    <w:rsid w:val="00AA5418"/>
    <w:rsid w:val="00AA66CB"/>
    <w:rsid w:val="00AB0A97"/>
    <w:rsid w:val="00AB475D"/>
    <w:rsid w:val="00AB6484"/>
    <w:rsid w:val="00AC138D"/>
    <w:rsid w:val="00AC1FDE"/>
    <w:rsid w:val="00AC3160"/>
    <w:rsid w:val="00AC42AA"/>
    <w:rsid w:val="00AC473D"/>
    <w:rsid w:val="00AC729F"/>
    <w:rsid w:val="00AD0479"/>
    <w:rsid w:val="00AD28F2"/>
    <w:rsid w:val="00AD3620"/>
    <w:rsid w:val="00AE0E59"/>
    <w:rsid w:val="00AE1F5A"/>
    <w:rsid w:val="00AE5AEF"/>
    <w:rsid w:val="00AF0596"/>
    <w:rsid w:val="00AF0D94"/>
    <w:rsid w:val="00AF123E"/>
    <w:rsid w:val="00AF130F"/>
    <w:rsid w:val="00AF145B"/>
    <w:rsid w:val="00AF14DB"/>
    <w:rsid w:val="00AF154C"/>
    <w:rsid w:val="00AF180F"/>
    <w:rsid w:val="00AF2571"/>
    <w:rsid w:val="00AF46B8"/>
    <w:rsid w:val="00AF7CCD"/>
    <w:rsid w:val="00B03A8D"/>
    <w:rsid w:val="00B05EC8"/>
    <w:rsid w:val="00B064E6"/>
    <w:rsid w:val="00B068AC"/>
    <w:rsid w:val="00B072A8"/>
    <w:rsid w:val="00B1277C"/>
    <w:rsid w:val="00B12D15"/>
    <w:rsid w:val="00B1478F"/>
    <w:rsid w:val="00B15D87"/>
    <w:rsid w:val="00B20AC8"/>
    <w:rsid w:val="00B21C07"/>
    <w:rsid w:val="00B2375C"/>
    <w:rsid w:val="00B23B85"/>
    <w:rsid w:val="00B249D1"/>
    <w:rsid w:val="00B26760"/>
    <w:rsid w:val="00B27800"/>
    <w:rsid w:val="00B30D9F"/>
    <w:rsid w:val="00B31588"/>
    <w:rsid w:val="00B329D0"/>
    <w:rsid w:val="00B36FFD"/>
    <w:rsid w:val="00B41287"/>
    <w:rsid w:val="00B41E92"/>
    <w:rsid w:val="00B42DD0"/>
    <w:rsid w:val="00B44EBF"/>
    <w:rsid w:val="00B45AEC"/>
    <w:rsid w:val="00B45FA7"/>
    <w:rsid w:val="00B51A95"/>
    <w:rsid w:val="00B52DF4"/>
    <w:rsid w:val="00B52EA1"/>
    <w:rsid w:val="00B5490B"/>
    <w:rsid w:val="00B57C5B"/>
    <w:rsid w:val="00B60257"/>
    <w:rsid w:val="00B6034B"/>
    <w:rsid w:val="00B62622"/>
    <w:rsid w:val="00B64915"/>
    <w:rsid w:val="00B64AED"/>
    <w:rsid w:val="00B64F64"/>
    <w:rsid w:val="00B65EBE"/>
    <w:rsid w:val="00B73706"/>
    <w:rsid w:val="00B74B0A"/>
    <w:rsid w:val="00B74C8D"/>
    <w:rsid w:val="00B74E12"/>
    <w:rsid w:val="00B754F0"/>
    <w:rsid w:val="00B75643"/>
    <w:rsid w:val="00B8089E"/>
    <w:rsid w:val="00B81EB8"/>
    <w:rsid w:val="00B8294B"/>
    <w:rsid w:val="00B83AD4"/>
    <w:rsid w:val="00B83C6A"/>
    <w:rsid w:val="00B875FD"/>
    <w:rsid w:val="00B87ED4"/>
    <w:rsid w:val="00B914ED"/>
    <w:rsid w:val="00B92A95"/>
    <w:rsid w:val="00B9388C"/>
    <w:rsid w:val="00B94396"/>
    <w:rsid w:val="00B95236"/>
    <w:rsid w:val="00B96556"/>
    <w:rsid w:val="00BA1065"/>
    <w:rsid w:val="00BA36E6"/>
    <w:rsid w:val="00BA4750"/>
    <w:rsid w:val="00BA500D"/>
    <w:rsid w:val="00BA5C33"/>
    <w:rsid w:val="00BA62DB"/>
    <w:rsid w:val="00BB2D96"/>
    <w:rsid w:val="00BB34BD"/>
    <w:rsid w:val="00BB5BEE"/>
    <w:rsid w:val="00BB7D00"/>
    <w:rsid w:val="00BC0236"/>
    <w:rsid w:val="00BC1F0C"/>
    <w:rsid w:val="00BC22FF"/>
    <w:rsid w:val="00BC247A"/>
    <w:rsid w:val="00BC596C"/>
    <w:rsid w:val="00BC78EC"/>
    <w:rsid w:val="00BC7F6A"/>
    <w:rsid w:val="00BD07A6"/>
    <w:rsid w:val="00BD1432"/>
    <w:rsid w:val="00BD246F"/>
    <w:rsid w:val="00BD620C"/>
    <w:rsid w:val="00BD6333"/>
    <w:rsid w:val="00BD7580"/>
    <w:rsid w:val="00BD75A5"/>
    <w:rsid w:val="00BE2BA5"/>
    <w:rsid w:val="00BE57D5"/>
    <w:rsid w:val="00BF2195"/>
    <w:rsid w:val="00BF2229"/>
    <w:rsid w:val="00BF223B"/>
    <w:rsid w:val="00BF40A5"/>
    <w:rsid w:val="00BF467E"/>
    <w:rsid w:val="00BF5EF8"/>
    <w:rsid w:val="00BF5F67"/>
    <w:rsid w:val="00C00331"/>
    <w:rsid w:val="00C00F0B"/>
    <w:rsid w:val="00C02792"/>
    <w:rsid w:val="00C02E1F"/>
    <w:rsid w:val="00C03854"/>
    <w:rsid w:val="00C03935"/>
    <w:rsid w:val="00C0678D"/>
    <w:rsid w:val="00C0711B"/>
    <w:rsid w:val="00C10BEC"/>
    <w:rsid w:val="00C11BA6"/>
    <w:rsid w:val="00C123B1"/>
    <w:rsid w:val="00C15197"/>
    <w:rsid w:val="00C16F46"/>
    <w:rsid w:val="00C2030C"/>
    <w:rsid w:val="00C20479"/>
    <w:rsid w:val="00C21EE7"/>
    <w:rsid w:val="00C22BAC"/>
    <w:rsid w:val="00C22F8B"/>
    <w:rsid w:val="00C2309E"/>
    <w:rsid w:val="00C23489"/>
    <w:rsid w:val="00C23FD3"/>
    <w:rsid w:val="00C2583E"/>
    <w:rsid w:val="00C27204"/>
    <w:rsid w:val="00C27628"/>
    <w:rsid w:val="00C3132E"/>
    <w:rsid w:val="00C3161A"/>
    <w:rsid w:val="00C3446B"/>
    <w:rsid w:val="00C34E04"/>
    <w:rsid w:val="00C36397"/>
    <w:rsid w:val="00C36D4B"/>
    <w:rsid w:val="00C40D7E"/>
    <w:rsid w:val="00C412D0"/>
    <w:rsid w:val="00C47DC5"/>
    <w:rsid w:val="00C51A92"/>
    <w:rsid w:val="00C52FA5"/>
    <w:rsid w:val="00C532A3"/>
    <w:rsid w:val="00C55214"/>
    <w:rsid w:val="00C55DAA"/>
    <w:rsid w:val="00C56230"/>
    <w:rsid w:val="00C574D3"/>
    <w:rsid w:val="00C604AA"/>
    <w:rsid w:val="00C614CB"/>
    <w:rsid w:val="00C615C1"/>
    <w:rsid w:val="00C61BDF"/>
    <w:rsid w:val="00C654BB"/>
    <w:rsid w:val="00C659B3"/>
    <w:rsid w:val="00C65CBD"/>
    <w:rsid w:val="00C710DF"/>
    <w:rsid w:val="00C728FF"/>
    <w:rsid w:val="00C75D59"/>
    <w:rsid w:val="00C826A0"/>
    <w:rsid w:val="00C83C0A"/>
    <w:rsid w:val="00C85840"/>
    <w:rsid w:val="00C85C37"/>
    <w:rsid w:val="00C87D5D"/>
    <w:rsid w:val="00C9087F"/>
    <w:rsid w:val="00C90972"/>
    <w:rsid w:val="00C917EA"/>
    <w:rsid w:val="00C92A3E"/>
    <w:rsid w:val="00C94881"/>
    <w:rsid w:val="00C94C27"/>
    <w:rsid w:val="00CA089E"/>
    <w:rsid w:val="00CA0E5B"/>
    <w:rsid w:val="00CB02AF"/>
    <w:rsid w:val="00CB2AFE"/>
    <w:rsid w:val="00CB53F7"/>
    <w:rsid w:val="00CB760D"/>
    <w:rsid w:val="00CC0871"/>
    <w:rsid w:val="00CC0E65"/>
    <w:rsid w:val="00CC1A22"/>
    <w:rsid w:val="00CC6560"/>
    <w:rsid w:val="00CC65DA"/>
    <w:rsid w:val="00CD09A6"/>
    <w:rsid w:val="00CD49FC"/>
    <w:rsid w:val="00CD5F92"/>
    <w:rsid w:val="00CE01BC"/>
    <w:rsid w:val="00CE1279"/>
    <w:rsid w:val="00CE131A"/>
    <w:rsid w:val="00CE1A94"/>
    <w:rsid w:val="00CE1C40"/>
    <w:rsid w:val="00CE2C63"/>
    <w:rsid w:val="00CE4379"/>
    <w:rsid w:val="00CE4E05"/>
    <w:rsid w:val="00CE551E"/>
    <w:rsid w:val="00CF105F"/>
    <w:rsid w:val="00CF1681"/>
    <w:rsid w:val="00CF183D"/>
    <w:rsid w:val="00CF1FAC"/>
    <w:rsid w:val="00CF25DB"/>
    <w:rsid w:val="00CF481F"/>
    <w:rsid w:val="00CF4F25"/>
    <w:rsid w:val="00D01E49"/>
    <w:rsid w:val="00D0310F"/>
    <w:rsid w:val="00D0651B"/>
    <w:rsid w:val="00D06866"/>
    <w:rsid w:val="00D12627"/>
    <w:rsid w:val="00D12CBD"/>
    <w:rsid w:val="00D12FE5"/>
    <w:rsid w:val="00D15E68"/>
    <w:rsid w:val="00D20511"/>
    <w:rsid w:val="00D216C2"/>
    <w:rsid w:val="00D235DC"/>
    <w:rsid w:val="00D2474E"/>
    <w:rsid w:val="00D264BB"/>
    <w:rsid w:val="00D27575"/>
    <w:rsid w:val="00D31021"/>
    <w:rsid w:val="00D31F4B"/>
    <w:rsid w:val="00D3356A"/>
    <w:rsid w:val="00D36354"/>
    <w:rsid w:val="00D36DE4"/>
    <w:rsid w:val="00D37A1B"/>
    <w:rsid w:val="00D412CC"/>
    <w:rsid w:val="00D4243B"/>
    <w:rsid w:val="00D43254"/>
    <w:rsid w:val="00D43E15"/>
    <w:rsid w:val="00D44A3A"/>
    <w:rsid w:val="00D4539B"/>
    <w:rsid w:val="00D45EAC"/>
    <w:rsid w:val="00D46FF8"/>
    <w:rsid w:val="00D51A5B"/>
    <w:rsid w:val="00D57749"/>
    <w:rsid w:val="00D57DBD"/>
    <w:rsid w:val="00D62A18"/>
    <w:rsid w:val="00D62AF2"/>
    <w:rsid w:val="00D63EC3"/>
    <w:rsid w:val="00D734A5"/>
    <w:rsid w:val="00D73D85"/>
    <w:rsid w:val="00D75E28"/>
    <w:rsid w:val="00D7728B"/>
    <w:rsid w:val="00D86399"/>
    <w:rsid w:val="00D8648B"/>
    <w:rsid w:val="00D8692A"/>
    <w:rsid w:val="00D87BE1"/>
    <w:rsid w:val="00D93100"/>
    <w:rsid w:val="00D94386"/>
    <w:rsid w:val="00D96409"/>
    <w:rsid w:val="00DA1F1A"/>
    <w:rsid w:val="00DA6CAC"/>
    <w:rsid w:val="00DA6EE6"/>
    <w:rsid w:val="00DA7150"/>
    <w:rsid w:val="00DA740E"/>
    <w:rsid w:val="00DB663B"/>
    <w:rsid w:val="00DB7577"/>
    <w:rsid w:val="00DB777C"/>
    <w:rsid w:val="00DB7F73"/>
    <w:rsid w:val="00DC16F1"/>
    <w:rsid w:val="00DC1827"/>
    <w:rsid w:val="00DC2C0C"/>
    <w:rsid w:val="00DC327C"/>
    <w:rsid w:val="00DC49B5"/>
    <w:rsid w:val="00DC5489"/>
    <w:rsid w:val="00DC6DAD"/>
    <w:rsid w:val="00DC710E"/>
    <w:rsid w:val="00DD15A4"/>
    <w:rsid w:val="00DD38EF"/>
    <w:rsid w:val="00DD67AD"/>
    <w:rsid w:val="00DD7811"/>
    <w:rsid w:val="00DD7862"/>
    <w:rsid w:val="00DE0E0F"/>
    <w:rsid w:val="00DE4618"/>
    <w:rsid w:val="00DE6229"/>
    <w:rsid w:val="00DE63CE"/>
    <w:rsid w:val="00DE6417"/>
    <w:rsid w:val="00DE64C1"/>
    <w:rsid w:val="00DE6996"/>
    <w:rsid w:val="00DE7333"/>
    <w:rsid w:val="00DE740E"/>
    <w:rsid w:val="00DF0A73"/>
    <w:rsid w:val="00DF0D1A"/>
    <w:rsid w:val="00DF23B2"/>
    <w:rsid w:val="00DF2664"/>
    <w:rsid w:val="00DF46E3"/>
    <w:rsid w:val="00DF5F01"/>
    <w:rsid w:val="00DF64F1"/>
    <w:rsid w:val="00DF69D2"/>
    <w:rsid w:val="00DF6D41"/>
    <w:rsid w:val="00DF7099"/>
    <w:rsid w:val="00E01DAD"/>
    <w:rsid w:val="00E04CB1"/>
    <w:rsid w:val="00E04E75"/>
    <w:rsid w:val="00E06D19"/>
    <w:rsid w:val="00E0705E"/>
    <w:rsid w:val="00E07A60"/>
    <w:rsid w:val="00E07E1D"/>
    <w:rsid w:val="00E12239"/>
    <w:rsid w:val="00E16B94"/>
    <w:rsid w:val="00E22207"/>
    <w:rsid w:val="00E2289D"/>
    <w:rsid w:val="00E26CB8"/>
    <w:rsid w:val="00E303B5"/>
    <w:rsid w:val="00E32900"/>
    <w:rsid w:val="00E32992"/>
    <w:rsid w:val="00E329C4"/>
    <w:rsid w:val="00E32CD0"/>
    <w:rsid w:val="00E405EE"/>
    <w:rsid w:val="00E427DB"/>
    <w:rsid w:val="00E43EB3"/>
    <w:rsid w:val="00E44B3E"/>
    <w:rsid w:val="00E44E7C"/>
    <w:rsid w:val="00E466D9"/>
    <w:rsid w:val="00E46FB7"/>
    <w:rsid w:val="00E54919"/>
    <w:rsid w:val="00E55589"/>
    <w:rsid w:val="00E5604B"/>
    <w:rsid w:val="00E563E1"/>
    <w:rsid w:val="00E570A4"/>
    <w:rsid w:val="00E60837"/>
    <w:rsid w:val="00E60F01"/>
    <w:rsid w:val="00E63BCD"/>
    <w:rsid w:val="00E63EDC"/>
    <w:rsid w:val="00E646DD"/>
    <w:rsid w:val="00E66E17"/>
    <w:rsid w:val="00E71FC9"/>
    <w:rsid w:val="00E77799"/>
    <w:rsid w:val="00E82BCE"/>
    <w:rsid w:val="00E830EF"/>
    <w:rsid w:val="00E83AEB"/>
    <w:rsid w:val="00E84E96"/>
    <w:rsid w:val="00E86448"/>
    <w:rsid w:val="00E91A16"/>
    <w:rsid w:val="00E92879"/>
    <w:rsid w:val="00E9323F"/>
    <w:rsid w:val="00E96675"/>
    <w:rsid w:val="00E967D2"/>
    <w:rsid w:val="00E97DA1"/>
    <w:rsid w:val="00EA4441"/>
    <w:rsid w:val="00EA5646"/>
    <w:rsid w:val="00EA5710"/>
    <w:rsid w:val="00EA619D"/>
    <w:rsid w:val="00EB3B69"/>
    <w:rsid w:val="00EB6564"/>
    <w:rsid w:val="00EB7D2E"/>
    <w:rsid w:val="00EC012D"/>
    <w:rsid w:val="00EC0415"/>
    <w:rsid w:val="00EC5AAB"/>
    <w:rsid w:val="00EC62CE"/>
    <w:rsid w:val="00ED00DA"/>
    <w:rsid w:val="00ED5F35"/>
    <w:rsid w:val="00ED7603"/>
    <w:rsid w:val="00EE16C0"/>
    <w:rsid w:val="00EE5C6F"/>
    <w:rsid w:val="00EF02F1"/>
    <w:rsid w:val="00EF0CC8"/>
    <w:rsid w:val="00EF15E6"/>
    <w:rsid w:val="00EF32FF"/>
    <w:rsid w:val="00EF3970"/>
    <w:rsid w:val="00EF653F"/>
    <w:rsid w:val="00EF6DD7"/>
    <w:rsid w:val="00F0207B"/>
    <w:rsid w:val="00F02400"/>
    <w:rsid w:val="00F026CC"/>
    <w:rsid w:val="00F03059"/>
    <w:rsid w:val="00F03B49"/>
    <w:rsid w:val="00F04743"/>
    <w:rsid w:val="00F05E74"/>
    <w:rsid w:val="00F0736B"/>
    <w:rsid w:val="00F07BCD"/>
    <w:rsid w:val="00F07C93"/>
    <w:rsid w:val="00F110F5"/>
    <w:rsid w:val="00F141C2"/>
    <w:rsid w:val="00F167DF"/>
    <w:rsid w:val="00F177C1"/>
    <w:rsid w:val="00F17E32"/>
    <w:rsid w:val="00F20CE3"/>
    <w:rsid w:val="00F25650"/>
    <w:rsid w:val="00F26853"/>
    <w:rsid w:val="00F30DDE"/>
    <w:rsid w:val="00F361F4"/>
    <w:rsid w:val="00F372F7"/>
    <w:rsid w:val="00F37E75"/>
    <w:rsid w:val="00F408DC"/>
    <w:rsid w:val="00F41A7A"/>
    <w:rsid w:val="00F43867"/>
    <w:rsid w:val="00F43C2F"/>
    <w:rsid w:val="00F44DEF"/>
    <w:rsid w:val="00F45EFE"/>
    <w:rsid w:val="00F46F2F"/>
    <w:rsid w:val="00F479BD"/>
    <w:rsid w:val="00F5170B"/>
    <w:rsid w:val="00F51D7F"/>
    <w:rsid w:val="00F53F07"/>
    <w:rsid w:val="00F554B7"/>
    <w:rsid w:val="00F561E1"/>
    <w:rsid w:val="00F617C0"/>
    <w:rsid w:val="00F61B8F"/>
    <w:rsid w:val="00F623A6"/>
    <w:rsid w:val="00F63AC1"/>
    <w:rsid w:val="00F647A2"/>
    <w:rsid w:val="00F701AE"/>
    <w:rsid w:val="00F713E1"/>
    <w:rsid w:val="00F71C76"/>
    <w:rsid w:val="00F72BBA"/>
    <w:rsid w:val="00F73193"/>
    <w:rsid w:val="00F7446F"/>
    <w:rsid w:val="00F81562"/>
    <w:rsid w:val="00F82AF8"/>
    <w:rsid w:val="00F82D80"/>
    <w:rsid w:val="00F848C0"/>
    <w:rsid w:val="00F92749"/>
    <w:rsid w:val="00F93CC2"/>
    <w:rsid w:val="00F94571"/>
    <w:rsid w:val="00F9606D"/>
    <w:rsid w:val="00F96997"/>
    <w:rsid w:val="00FA174C"/>
    <w:rsid w:val="00FA3C40"/>
    <w:rsid w:val="00FA6AD0"/>
    <w:rsid w:val="00FB0260"/>
    <w:rsid w:val="00FB15E1"/>
    <w:rsid w:val="00FB1F4E"/>
    <w:rsid w:val="00FB235B"/>
    <w:rsid w:val="00FB3418"/>
    <w:rsid w:val="00FB60C2"/>
    <w:rsid w:val="00FB63EE"/>
    <w:rsid w:val="00FB6E35"/>
    <w:rsid w:val="00FC189D"/>
    <w:rsid w:val="00FC3407"/>
    <w:rsid w:val="00FC3D7D"/>
    <w:rsid w:val="00FD0815"/>
    <w:rsid w:val="00FD0D14"/>
    <w:rsid w:val="00FD1FF5"/>
    <w:rsid w:val="00FD2386"/>
    <w:rsid w:val="00FD3946"/>
    <w:rsid w:val="00FD49E8"/>
    <w:rsid w:val="00FD51C6"/>
    <w:rsid w:val="00FD56D1"/>
    <w:rsid w:val="00FD6BD6"/>
    <w:rsid w:val="00FD7017"/>
    <w:rsid w:val="00FE25EC"/>
    <w:rsid w:val="00FE2C3D"/>
    <w:rsid w:val="00FE7190"/>
    <w:rsid w:val="00FE7993"/>
    <w:rsid w:val="00FF50CB"/>
    <w:rsid w:val="00FF511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3E9"/>
    <w:pPr>
      <w:spacing w:before="120"/>
    </w:pPr>
    <w:rPr>
      <w:rFonts w:ascii="Calibri" w:hAnsi="Calibri"/>
      <w:sz w:val="22"/>
      <w:szCs w:val="32"/>
    </w:rPr>
  </w:style>
  <w:style w:type="paragraph" w:styleId="Heading1">
    <w:name w:val="heading 1"/>
    <w:basedOn w:val="Normal"/>
    <w:next w:val="Normal"/>
    <w:link w:val="Heading1Char"/>
    <w:uiPriority w:val="99"/>
    <w:qFormat/>
    <w:rsid w:val="00F177C1"/>
    <w:pPr>
      <w:keepNext/>
      <w:spacing w:after="60"/>
      <w:ind w:left="227"/>
      <w:outlineLvl w:val="0"/>
    </w:pPr>
    <w:rPr>
      <w:b/>
      <w:kern w:val="32"/>
      <w:sz w:val="28"/>
    </w:rPr>
  </w:style>
  <w:style w:type="paragraph" w:styleId="Heading2">
    <w:name w:val="heading 2"/>
    <w:basedOn w:val="Normal"/>
    <w:next w:val="Normal"/>
    <w:link w:val="Heading2Char1"/>
    <w:uiPriority w:val="99"/>
    <w:qFormat/>
    <w:rsid w:val="003B3B2F"/>
    <w:pPr>
      <w:keepNext/>
      <w:spacing w:before="360" w:after="120"/>
      <w:outlineLvl w:val="1"/>
    </w:pPr>
    <w:rPr>
      <w:b/>
      <w:iCs/>
      <w:sz w:val="24"/>
    </w:rPr>
  </w:style>
  <w:style w:type="paragraph" w:styleId="Heading3">
    <w:name w:val="heading 3"/>
    <w:basedOn w:val="Normal"/>
    <w:next w:val="Normal"/>
    <w:link w:val="Heading3Char"/>
    <w:uiPriority w:val="99"/>
    <w:qFormat/>
    <w:rsid w:val="003B3B2F"/>
    <w:pPr>
      <w:widowControl w:val="0"/>
      <w:overflowPunct w:val="0"/>
      <w:autoSpaceDE w:val="0"/>
      <w:autoSpaceDN w:val="0"/>
      <w:adjustRightInd w:val="0"/>
      <w:spacing w:before="240" w:after="180"/>
      <w:textAlignment w:val="baseline"/>
      <w:outlineLvl w:val="2"/>
    </w:pPr>
    <w:rPr>
      <w:i/>
      <w:sz w:val="24"/>
      <w:szCs w:val="26"/>
    </w:rPr>
  </w:style>
  <w:style w:type="paragraph" w:styleId="Heading4">
    <w:name w:val="heading 4"/>
    <w:basedOn w:val="Normal"/>
    <w:next w:val="Normal"/>
    <w:link w:val="Heading4Char"/>
    <w:uiPriority w:val="99"/>
    <w:qFormat/>
    <w:rsid w:val="009157CD"/>
    <w:pPr>
      <w:keepNext/>
      <w:spacing w:before="240" w:after="40"/>
      <w:ind w:left="227"/>
      <w:outlineLvl w:val="3"/>
    </w:pPr>
    <w:rPr>
      <w:b/>
      <w:bCs/>
      <w:sz w:val="20"/>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177C1"/>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3B3B2F"/>
    <w:rPr>
      <w:rFonts w:ascii="Calibri" w:hAnsi="Calibri"/>
      <w:i/>
      <w:sz w:val="24"/>
      <w:szCs w:val="26"/>
    </w:rPr>
  </w:style>
  <w:style w:type="character" w:customStyle="1" w:styleId="Heading4Char">
    <w:name w:val="Heading 4 Char"/>
    <w:link w:val="Heading4"/>
    <w:uiPriority w:val="99"/>
    <w:locked/>
    <w:rsid w:val="009157CD"/>
    <w:rPr>
      <w:rFonts w:ascii="Calibri" w:hAnsi="Calibri"/>
      <w:b/>
      <w:bCs/>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3B3B2F"/>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2C4E60"/>
    <w:pPr>
      <w:tabs>
        <w:tab w:val="left" w:pos="284"/>
        <w:tab w:val="right" w:leader="dot" w:pos="9016"/>
      </w:tabs>
      <w:spacing w:before="0"/>
      <w:ind w:left="221"/>
      <w:contextualSpacing/>
    </w:pPr>
    <w:rPr>
      <w:smallCaps/>
    </w:rPr>
  </w:style>
  <w:style w:type="paragraph" w:styleId="TOC3">
    <w:name w:val="toc 3"/>
    <w:basedOn w:val="Normal"/>
    <w:next w:val="Normal"/>
    <w:uiPriority w:val="39"/>
    <w:rsid w:val="002C4E60"/>
    <w:pPr>
      <w:tabs>
        <w:tab w:val="left" w:pos="284"/>
        <w:tab w:val="right" w:leader="dot" w:pos="9015"/>
      </w:tabs>
      <w:spacing w:before="0"/>
      <w:ind w:left="442"/>
    </w:pPr>
    <w:rPr>
      <w:i/>
      <w:sz w:val="20"/>
    </w:rPr>
  </w:style>
  <w:style w:type="paragraph" w:styleId="TOC1">
    <w:name w:val="toc 1"/>
    <w:basedOn w:val="Normal"/>
    <w:next w:val="Normal"/>
    <w:uiPriority w:val="39"/>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4"/>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CE1279"/>
    <w:pPr>
      <w:ind w:left="720"/>
      <w:contextualSpacing/>
    </w:pPr>
  </w:style>
  <w:style w:type="paragraph" w:styleId="FootnoteText">
    <w:name w:val="footnote text"/>
    <w:basedOn w:val="Normal"/>
    <w:link w:val="FootnoteTextChar"/>
    <w:uiPriority w:val="99"/>
    <w:semiHidden/>
    <w:unhideWhenUsed/>
    <w:rsid w:val="00037ED5"/>
    <w:rPr>
      <w:sz w:val="20"/>
      <w:szCs w:val="20"/>
    </w:rPr>
  </w:style>
  <w:style w:type="character" w:customStyle="1" w:styleId="FootnoteTextChar">
    <w:name w:val="Footnote Text Char"/>
    <w:link w:val="FootnoteText"/>
    <w:uiPriority w:val="99"/>
    <w:semiHidden/>
    <w:rsid w:val="00037ED5"/>
    <w:rPr>
      <w:rFonts w:ascii="Calibri" w:hAnsi="Calibri"/>
      <w:sz w:val="20"/>
      <w:szCs w:val="20"/>
    </w:rPr>
  </w:style>
  <w:style w:type="character" w:styleId="FootnoteReference">
    <w:name w:val="footnote reference"/>
    <w:uiPriority w:val="99"/>
    <w:semiHidden/>
    <w:unhideWhenUsed/>
    <w:rsid w:val="00037ED5"/>
    <w:rPr>
      <w:vertAlign w:val="superscript"/>
    </w:rPr>
  </w:style>
  <w:style w:type="paragraph" w:styleId="TOC4">
    <w:name w:val="toc 4"/>
    <w:basedOn w:val="Normal"/>
    <w:next w:val="Normal"/>
    <w:autoRedefine/>
    <w:uiPriority w:val="39"/>
    <w:locked/>
    <w:rsid w:val="00DE6996"/>
    <w:pPr>
      <w:ind w:left="658"/>
    </w:pPr>
    <w:rPr>
      <w:sz w:val="20"/>
    </w:rPr>
  </w:style>
  <w:style w:type="character" w:styleId="Hyperlink">
    <w:name w:val="Hyperlink"/>
    <w:uiPriority w:val="99"/>
    <w:unhideWhenUsed/>
    <w:rsid w:val="00DE6996"/>
    <w:rPr>
      <w:color w:val="0000FF"/>
      <w:u w:val="single"/>
    </w:rPr>
  </w:style>
  <w:style w:type="table" w:customStyle="1" w:styleId="TableGrid1">
    <w:name w:val="Table Grid1"/>
    <w:basedOn w:val="TableNormal"/>
    <w:next w:val="TableGrid"/>
    <w:uiPriority w:val="59"/>
    <w:rsid w:val="00A161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7C1"/>
    <w:pPr>
      <w:tabs>
        <w:tab w:val="center" w:pos="4513"/>
        <w:tab w:val="right" w:pos="9026"/>
      </w:tabs>
      <w:spacing w:before="0"/>
    </w:pPr>
  </w:style>
  <w:style w:type="character" w:customStyle="1" w:styleId="HeaderChar">
    <w:name w:val="Header Char"/>
    <w:basedOn w:val="DefaultParagraphFont"/>
    <w:link w:val="Header"/>
    <w:uiPriority w:val="99"/>
    <w:rsid w:val="00F177C1"/>
    <w:rPr>
      <w:rFonts w:ascii="Calibri" w:hAnsi="Calibri"/>
      <w:sz w:val="22"/>
      <w:szCs w:val="32"/>
    </w:rPr>
  </w:style>
  <w:style w:type="paragraph" w:styleId="BodyText">
    <w:name w:val="Body Text"/>
    <w:basedOn w:val="Normal"/>
    <w:link w:val="BodyTextChar"/>
    <w:rsid w:val="00040376"/>
    <w:pPr>
      <w:spacing w:before="0"/>
      <w:jc w:val="both"/>
    </w:pPr>
    <w:rPr>
      <w:sz w:val="18"/>
      <w:szCs w:val="18"/>
    </w:rPr>
  </w:style>
  <w:style w:type="character" w:customStyle="1" w:styleId="BodyTextChar">
    <w:name w:val="Body Text Char"/>
    <w:basedOn w:val="DefaultParagraphFont"/>
    <w:link w:val="BodyText"/>
    <w:rsid w:val="00040376"/>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4"/>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E624C-FF13-49D4-9ACE-565D01669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6097</Words>
  <Characters>34755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2016-01-01T18:47:00Z</dcterms:created>
  <dcterms:modified xsi:type="dcterms:W3CDTF">2016-01-06T13:26:00Z</dcterms:modified>
</cp:coreProperties>
</file>