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608CD" w:rsidP="00820006">
      <w:pPr>
        <w:pStyle w:val="Heading1"/>
      </w:pPr>
      <w:r>
        <w:t>Yetmen</w:t>
      </w:r>
      <w:r w:rsidR="00820006">
        <w:t xml:space="preserve"> site-specific topic: </w:t>
      </w:r>
      <w:r>
        <w:t>commitment of parents to children’s education</w:t>
      </w:r>
    </w:p>
    <w:p w:rsidR="005F5CB7" w:rsidRPr="005F5CB7" w:rsidRDefault="005F5CB7" w:rsidP="005F5CB7"/>
    <w:p w:rsidR="009608CD" w:rsidRPr="009608CD" w:rsidRDefault="009608CD" w:rsidP="009608CD">
      <w:pPr>
        <w:pStyle w:val="Heading2"/>
      </w:pPr>
      <w:r w:rsidRPr="009608CD">
        <w:t xml:space="preserve">Access to education </w:t>
      </w:r>
    </w:p>
    <w:p w:rsidR="009608CD" w:rsidRPr="009608CD" w:rsidRDefault="009608CD" w:rsidP="009608CD">
      <w:r w:rsidRPr="009608CD">
        <w:t>Yetmen has one elementary school which lasted for decades so the community have better physical access since long time. The community has also access to secondary schools in the neighbouring towns named Bichena and Dejen. Many students go to these towns to learn to learn 9</w:t>
      </w:r>
      <w:r w:rsidRPr="009608CD">
        <w:rPr>
          <w:vertAlign w:val="superscript"/>
        </w:rPr>
        <w:t>th</w:t>
      </w:r>
      <w:r w:rsidRPr="009608CD">
        <w:t>, 10th, 11</w:t>
      </w:r>
      <w:r w:rsidRPr="009608CD">
        <w:rPr>
          <w:vertAlign w:val="superscript"/>
        </w:rPr>
        <w:t>th</w:t>
      </w:r>
      <w:r w:rsidRPr="009608CD">
        <w:t xml:space="preserve"> and 12</w:t>
      </w:r>
      <w:r w:rsidRPr="009608CD">
        <w:rPr>
          <w:vertAlign w:val="superscript"/>
        </w:rPr>
        <w:t>th</w:t>
      </w:r>
      <w:r w:rsidRPr="009608CD">
        <w:t xml:space="preserve"> classes.</w:t>
      </w:r>
    </w:p>
    <w:p w:rsidR="009608CD" w:rsidRPr="009608CD" w:rsidRDefault="009608CD" w:rsidP="009608CD">
      <w:r w:rsidRPr="009608CD">
        <w:t>Students who complete 10</w:t>
      </w:r>
      <w:r w:rsidRPr="009608CD">
        <w:rPr>
          <w:vertAlign w:val="superscript"/>
        </w:rPr>
        <w:t>th</w:t>
      </w:r>
      <w:r w:rsidRPr="009608CD">
        <w:t xml:space="preserve"> grade and who cannot get scores for next grades can join TVETs. There is a TVET centre at the woreda capital Dejen and it started in 2001.The enrolment capacity of the training centres is lower compared to the demand in the community. The training centre does not have many departments based on the demand of the students. Students also say that it does not have enough materials necessary to run the training centre. </w:t>
      </w:r>
    </w:p>
    <w:p w:rsidR="009608CD" w:rsidRPr="009608CD" w:rsidRDefault="009608CD" w:rsidP="009608CD">
      <w:r w:rsidRPr="009608CD">
        <w:t>Students also go to get trainings in Debre</w:t>
      </w:r>
      <w:r>
        <w:t xml:space="preserve"> M</w:t>
      </w:r>
      <w:r w:rsidRPr="009608CD">
        <w:t xml:space="preserve">arkos and </w:t>
      </w:r>
      <w:smartTag w:uri="urn:schemas-microsoft-com:office:smarttags" w:element="City">
        <w:smartTag w:uri="urn:schemas-microsoft-com:office:smarttags" w:element="place">
          <w:r w:rsidRPr="009608CD">
            <w:t>Addis Ababa</w:t>
          </w:r>
        </w:smartTag>
      </w:smartTag>
      <w:r w:rsidRPr="009608CD">
        <w:t>.</w:t>
      </w:r>
    </w:p>
    <w:p w:rsidR="009608CD" w:rsidRPr="009608CD" w:rsidRDefault="009608CD" w:rsidP="009608CD">
      <w:pPr>
        <w:pStyle w:val="Heading2"/>
      </w:pPr>
      <w:r w:rsidRPr="009608CD">
        <w:t>Parents commitment to their children education</w:t>
      </w:r>
    </w:p>
    <w:p w:rsidR="009608CD" w:rsidRPr="009608CD" w:rsidRDefault="009608CD" w:rsidP="009608CD">
      <w:r w:rsidRPr="009608CD">
        <w:t xml:space="preserve">Parents are advised and convinced to send their children to school mainly at elementary school. Beyond this the continuity of education depends on parents’ economic situation and commitment to education. Parents send their children to school when they pass to secondary school. Secondary school is not in Yetmen so there is a need to allocate separate living cost to youths when they learn in towns. Parents are committed to this for their children; they are sent to Debre Markos and </w:t>
      </w:r>
      <w:smartTag w:uri="urn:schemas-microsoft-com:office:smarttags" w:element="City">
        <w:smartTag w:uri="urn:schemas-microsoft-com:office:smarttags" w:element="place">
          <w:r w:rsidRPr="009608CD">
            <w:t>Addis Ababa</w:t>
          </w:r>
        </w:smartTag>
      </w:smartTag>
      <w:r w:rsidRPr="009608CD">
        <w:t xml:space="preserve">. </w:t>
      </w:r>
    </w:p>
    <w:p w:rsidR="009608CD" w:rsidRPr="009608CD" w:rsidRDefault="009608CD" w:rsidP="009608CD">
      <w:pPr>
        <w:pStyle w:val="Heading2"/>
      </w:pPr>
      <w:r w:rsidRPr="009608CD">
        <w:t>Differences in commitment to send female and male children</w:t>
      </w:r>
    </w:p>
    <w:p w:rsidR="009608CD" w:rsidRPr="009608CD" w:rsidRDefault="009608CD" w:rsidP="009608CD">
      <w:r w:rsidRPr="009608CD">
        <w:t>There is no difference in the commitment of parents to send their children to school at higher level. Parents believe that education is important for both children and the impact is also the same it improves the life of both boys and girls.</w:t>
      </w:r>
    </w:p>
    <w:p w:rsidR="009608CD" w:rsidRPr="009608CD" w:rsidRDefault="009608CD" w:rsidP="009608CD">
      <w:pPr>
        <w:pStyle w:val="Heading2"/>
      </w:pPr>
      <w:r w:rsidRPr="009608CD">
        <w:t>Factors making parents to send their children to school</w:t>
      </w:r>
      <w:bookmarkStart w:id="0" w:name="_GoBack"/>
      <w:bookmarkEnd w:id="0"/>
    </w:p>
    <w:p w:rsidR="009608CD" w:rsidRPr="009608CD" w:rsidRDefault="009608CD" w:rsidP="009608CD">
      <w:r w:rsidRPr="009608CD">
        <w:t>The reason for the current commitment of parents to send children to private and government colleges is a combination of many factors.</w:t>
      </w:r>
    </w:p>
    <w:p w:rsidR="009608CD" w:rsidRPr="009608CD" w:rsidRDefault="009608CD" w:rsidP="009608CD">
      <w:r w:rsidRPr="009608CD">
        <w:t>Landlessness is a very serious issue in Yetmen and people need some other source of income for their children. The attitude of parents on education is also very positive because the community have seen those who reached higher level of education are supporting their parents and there is no need to have land to lead life, so education is a means of income.</w:t>
      </w:r>
    </w:p>
    <w:p w:rsidR="009608CD" w:rsidRPr="009608CD" w:rsidRDefault="009608CD" w:rsidP="009608CD">
      <w:r w:rsidRPr="009608CD">
        <w:t>There are also people who send their children to higher school because other people are sending so they do not want to lag. They do not know what will come in the future but they want do what other people are doing.</w:t>
      </w:r>
    </w:p>
    <w:p w:rsidR="009608CD" w:rsidRPr="009608CD" w:rsidRDefault="009608CD" w:rsidP="009608CD"/>
    <w:p w:rsidR="009608CD" w:rsidRPr="009608CD" w:rsidRDefault="009608CD" w:rsidP="009608CD"/>
    <w:p w:rsidR="009608CD" w:rsidRPr="009608CD" w:rsidRDefault="009608CD" w:rsidP="009608CD">
      <w:pPr>
        <w:rPr>
          <w:b/>
          <w:bCs/>
          <w:i/>
        </w:rPr>
      </w:pP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56" w:rsidRDefault="00261C56" w:rsidP="000933B3">
      <w:pPr>
        <w:spacing w:before="0" w:after="0"/>
      </w:pPr>
      <w:r>
        <w:separator/>
      </w:r>
    </w:p>
  </w:endnote>
  <w:endnote w:type="continuationSeparator" w:id="0">
    <w:p w:rsidR="00261C56" w:rsidRDefault="00261C5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9608CD">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56" w:rsidRDefault="00261C56" w:rsidP="000933B3">
      <w:pPr>
        <w:spacing w:before="0" w:after="0"/>
      </w:pPr>
      <w:r>
        <w:separator/>
      </w:r>
    </w:p>
  </w:footnote>
  <w:footnote w:type="continuationSeparator" w:id="0">
    <w:p w:rsidR="00261C56" w:rsidRDefault="00261C5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61C56"/>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608CD"/>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153D-6AB0-4BC1-AA66-6B4FC5F6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2015-11-03T13:57:00Z</dcterms:created>
  <dcterms:modified xsi:type="dcterms:W3CDTF">2015-11-03T13:57:00Z</dcterms:modified>
</cp:coreProperties>
</file>